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Pr="00F712C1" w:rsidRDefault="00F712C1" w:rsidP="00D813B7">
      <w:pPr>
        <w:pStyle w:val="Tytu"/>
      </w:pPr>
      <w:bookmarkStart w:id="0" w:name="_Toc500928475"/>
      <w:r w:rsidRPr="00F712C1">
        <w:t>SZCZEGÓŁOWY OPIS OSI PRIORYTETOWYCH REGIONALNEGO PROGRAMU OPERACYJNEGO WOJEWÓDZTWA ZACHODNIOPOMORSKIEGO 2014-2020</w:t>
      </w:r>
      <w:bookmarkEnd w:id="0"/>
    </w:p>
    <w:p w:rsidR="003A5B0A" w:rsidRPr="003A5B0A" w:rsidRDefault="003A5B0A" w:rsidP="003A5B0A">
      <w:pPr>
        <w:spacing w:after="200"/>
        <w:jc w:val="center"/>
        <w:rPr>
          <w:rFonts w:cstheme="minorBidi"/>
          <w:b/>
        </w:rPr>
      </w:pPr>
      <w:r w:rsidRPr="003A5B0A">
        <w:rPr>
          <w:rFonts w:cstheme="minorBidi"/>
          <w:b/>
        </w:rPr>
        <w:t>Wymiar terytorialny prowadzonej interwencji</w:t>
      </w:r>
    </w:p>
    <w:p w:rsidR="003A5B0A" w:rsidRPr="003A5B0A" w:rsidRDefault="003A5B0A" w:rsidP="003A5B0A">
      <w:pPr>
        <w:spacing w:after="200"/>
        <w:jc w:val="center"/>
        <w:rPr>
          <w:rFonts w:cstheme="minorBidi"/>
          <w:b/>
        </w:rPr>
      </w:pPr>
      <w:r w:rsidRPr="003A5B0A">
        <w:rPr>
          <w:rFonts w:cstheme="minorBidi"/>
          <w:b/>
        </w:rPr>
        <w:t>Wykaz najważniejszych dokumentów służących realizacji PO</w:t>
      </w:r>
    </w:p>
    <w:p w:rsidR="003A5B0A" w:rsidRPr="003A5B0A" w:rsidRDefault="003A5B0A" w:rsidP="003A5B0A">
      <w:pPr>
        <w:spacing w:after="200"/>
        <w:jc w:val="center"/>
        <w:rPr>
          <w:rFonts w:cstheme="minorBidi"/>
          <w:b/>
        </w:rPr>
      </w:pPr>
      <w:r w:rsidRPr="003A5B0A">
        <w:rPr>
          <w:rFonts w:cstheme="minorBidi"/>
          <w:b/>
        </w:rPr>
        <w:t>Załączniki</w:t>
      </w:r>
    </w:p>
    <w:p w:rsidR="008F6FC0" w:rsidRPr="00E432E1" w:rsidRDefault="003A5B0A" w:rsidP="003A5B0A">
      <w:pPr>
        <w:spacing w:after="200"/>
        <w:jc w:val="center"/>
        <w:rPr>
          <w:rFonts w:cstheme="minorBidi"/>
          <w:b/>
        </w:rPr>
      </w:pPr>
      <w:r w:rsidRPr="003A5B0A">
        <w:rPr>
          <w:rFonts w:cstheme="minorBidi"/>
          <w:b/>
        </w:rPr>
        <w:t>Inne</w:t>
      </w:r>
    </w:p>
    <w:p w:rsidR="008F6FC0" w:rsidRPr="00E432E1" w:rsidRDefault="00D813B7" w:rsidP="00E432E1">
      <w:pPr>
        <w:spacing w:after="200"/>
        <w:jc w:val="center"/>
        <w:rPr>
          <w:rFonts w:cstheme="minorBidi"/>
        </w:rPr>
      </w:pPr>
      <w:r>
        <w:rPr>
          <w:rFonts w:cstheme="minorBidi"/>
          <w:noProof/>
          <w:lang w:eastAsia="pl-PL"/>
        </w:rPr>
        <w:drawing>
          <wp:inline distT="0" distB="0" distL="0" distR="0">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E432E1" w:rsidRDefault="00805F6F" w:rsidP="00E432E1">
      <w:pPr>
        <w:spacing w:after="200"/>
        <w:jc w:val="center"/>
        <w:rPr>
          <w:rFonts w:cstheme="minorBidi"/>
        </w:rPr>
      </w:pPr>
      <w:r w:rsidRPr="00C96E68">
        <w:rPr>
          <w:rFonts w:cstheme="minorBidi"/>
        </w:rPr>
        <w:t>W</w:t>
      </w:r>
      <w:r w:rsidR="003B3C52" w:rsidRPr="00C96E68">
        <w:rPr>
          <w:rFonts w:cstheme="minorBidi"/>
        </w:rPr>
        <w:t>ersja</w:t>
      </w:r>
      <w:r>
        <w:rPr>
          <w:rFonts w:cstheme="minorBidi"/>
        </w:rPr>
        <w:t xml:space="preserve"> 46</w:t>
      </w:r>
      <w:r w:rsidR="00E44296">
        <w:rPr>
          <w:rFonts w:cstheme="minorBidi"/>
        </w:rPr>
        <w:t>.0</w:t>
      </w:r>
      <w:r w:rsidR="00705BFF" w:rsidRPr="00705BFF">
        <w:rPr>
          <w:rFonts w:cstheme="minorBidi"/>
        </w:rPr>
        <w:t>–</w:t>
      </w:r>
      <w:r w:rsidR="00E84C80">
        <w:rPr>
          <w:rFonts w:cstheme="minorBidi"/>
        </w:rPr>
        <w:t xml:space="preserve"> </w:t>
      </w:r>
      <w:r w:rsidR="00E503A3">
        <w:rPr>
          <w:rFonts w:cstheme="minorBidi"/>
        </w:rPr>
        <w:t>17</w:t>
      </w:r>
      <w:bookmarkStart w:id="1" w:name="_GoBack"/>
      <w:bookmarkEnd w:id="1"/>
      <w:r>
        <w:rPr>
          <w:rFonts w:cstheme="minorBidi"/>
        </w:rPr>
        <w:t xml:space="preserve"> czerwc</w:t>
      </w:r>
      <w:r w:rsidR="002B72EB">
        <w:rPr>
          <w:rFonts w:cstheme="minorBidi"/>
        </w:rPr>
        <w:t xml:space="preserve">a </w:t>
      </w:r>
      <w:r w:rsidR="001923DA">
        <w:rPr>
          <w:rFonts w:cstheme="minorBidi"/>
        </w:rPr>
        <w:t xml:space="preserve">2020 </w:t>
      </w:r>
      <w:r w:rsidR="00912B19" w:rsidRPr="00912B19">
        <w:rPr>
          <w:rFonts w:cstheme="minorBidi"/>
        </w:rPr>
        <w:t>r.</w:t>
      </w:r>
    </w:p>
    <w:p w:rsidR="006553AD" w:rsidRDefault="006553AD" w:rsidP="00E432E1">
      <w:pPr>
        <w:spacing w:after="200"/>
        <w:rPr>
          <w:rFonts w:cstheme="minorBidi"/>
        </w:rPr>
      </w:pPr>
    </w:p>
    <w:p w:rsidR="006553AD" w:rsidRDefault="006553AD" w:rsidP="003A5B0A">
      <w:pPr>
        <w:spacing w:after="200"/>
        <w:rPr>
          <w:rFonts w:cstheme="minorBidi"/>
        </w:rPr>
      </w:pPr>
    </w:p>
    <w:p w:rsidR="006553AD" w:rsidRPr="00E432E1" w:rsidRDefault="003146D2" w:rsidP="00E432E1">
      <w:pPr>
        <w:spacing w:after="200"/>
        <w:rPr>
          <w:rFonts w:cstheme="minorBidi"/>
        </w:rPr>
        <w:sectPr w:rsidR="006553AD" w:rsidRPr="00E432E1" w:rsidSect="00234ABE">
          <w:headerReference w:type="default" r:id="rId11"/>
          <w:footerReference w:type="default" r:id="rId12"/>
          <w:pgSz w:w="11906" w:h="16838"/>
          <w:pgMar w:top="1417" w:right="1417" w:bottom="1417" w:left="1417" w:header="708" w:footer="708" w:gutter="0"/>
          <w:cols w:space="708"/>
          <w:titlePg/>
          <w:docGrid w:linePitch="360"/>
        </w:sectPr>
      </w:pPr>
      <w:r>
        <w:rPr>
          <w:noProof/>
          <w:lang w:eastAsia="pl-PL"/>
        </w:rPr>
        <w:drawing>
          <wp:inline distT="0" distB="0" distL="0" distR="0">
            <wp:extent cx="5760720" cy="89894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720" cy="898946"/>
                    </a:xfrm>
                    <a:prstGeom prst="rect">
                      <a:avLst/>
                    </a:prstGeom>
                  </pic:spPr>
                </pic:pic>
              </a:graphicData>
            </a:graphic>
          </wp:inline>
        </w:drawing>
      </w:r>
    </w:p>
    <w:sdt>
      <w:sdtPr>
        <w:rPr>
          <w:rFonts w:cstheme="minorBidi"/>
          <w:highlight w:val="lightGray"/>
        </w:rPr>
        <w:id w:val="-91632777"/>
        <w:docPartObj>
          <w:docPartGallery w:val="Table of Contents"/>
          <w:docPartUnique/>
        </w:docPartObj>
      </w:sdtPr>
      <w:sdtEndPr>
        <w:rPr>
          <w:highlight w:val="none"/>
        </w:rPr>
      </w:sdtEndPr>
      <w:sdtContent>
        <w:p w:rsidR="008F6FC0" w:rsidRPr="0059042E" w:rsidRDefault="008F6FC0" w:rsidP="00E432E1">
          <w:pPr>
            <w:keepNext/>
            <w:keepLines/>
            <w:spacing w:before="480"/>
            <w:rPr>
              <w:rFonts w:eastAsiaTheme="majorEastAsia" w:cstheme="majorBidi"/>
              <w:b/>
              <w:bCs/>
              <w:color w:val="000000" w:themeColor="text1"/>
              <w:lang w:eastAsia="pl-PL"/>
            </w:rPr>
          </w:pPr>
          <w:r w:rsidRPr="0059042E">
            <w:rPr>
              <w:rFonts w:eastAsiaTheme="majorEastAsia" w:cstheme="majorBidi"/>
              <w:b/>
              <w:bCs/>
              <w:color w:val="000000" w:themeColor="text1"/>
              <w:lang w:eastAsia="pl-PL"/>
            </w:rPr>
            <w:t>Spis treści</w:t>
          </w:r>
        </w:p>
        <w:p w:rsidR="00DD4274" w:rsidRDefault="008007D2">
          <w:pPr>
            <w:pStyle w:val="Spistreci1"/>
            <w:tabs>
              <w:tab w:val="right" w:leader="dot" w:pos="9062"/>
            </w:tabs>
            <w:rPr>
              <w:rFonts w:eastAsiaTheme="minorEastAsia"/>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500928475" w:history="1">
            <w:r w:rsidR="00DD4274" w:rsidRPr="0076241F">
              <w:rPr>
                <w:rStyle w:val="Hipercze"/>
                <w:noProof/>
              </w:rPr>
              <w:t>SZCZEGÓŁOWY OPIS OSI PRIORYTETOWYCH REGIONALNEGO PROGRAMU OPERACYJNEGO WOJEWÓDZTWA ZACHODNIOPOMORSKIEGO 2014-2020</w:t>
            </w:r>
            <w:r w:rsidR="00DD4274">
              <w:rPr>
                <w:noProof/>
                <w:webHidden/>
              </w:rPr>
              <w:tab/>
            </w:r>
            <w:r>
              <w:rPr>
                <w:noProof/>
                <w:webHidden/>
              </w:rPr>
              <w:fldChar w:fldCharType="begin"/>
            </w:r>
            <w:r w:rsidR="00DD4274">
              <w:rPr>
                <w:noProof/>
                <w:webHidden/>
              </w:rPr>
              <w:instrText xml:space="preserve"> PAGEREF _Toc500928475 \h </w:instrText>
            </w:r>
            <w:r>
              <w:rPr>
                <w:noProof/>
                <w:webHidden/>
              </w:rPr>
            </w:r>
            <w:r>
              <w:rPr>
                <w:noProof/>
                <w:webHidden/>
              </w:rPr>
              <w:fldChar w:fldCharType="separate"/>
            </w:r>
            <w:r w:rsidR="00147C73">
              <w:rPr>
                <w:noProof/>
                <w:webHidden/>
              </w:rPr>
              <w:t>1</w:t>
            </w:r>
            <w:r>
              <w:rPr>
                <w:noProof/>
                <w:webHidden/>
              </w:rPr>
              <w:fldChar w:fldCharType="end"/>
            </w:r>
          </w:hyperlink>
        </w:p>
        <w:p w:rsidR="00DD4274" w:rsidRDefault="00E503A3">
          <w:pPr>
            <w:pStyle w:val="Spistreci1"/>
            <w:tabs>
              <w:tab w:val="right" w:leader="dot" w:pos="9062"/>
            </w:tabs>
            <w:rPr>
              <w:rFonts w:eastAsiaTheme="minorEastAsia"/>
              <w:noProof/>
              <w:lang w:eastAsia="pl-PL"/>
            </w:rPr>
          </w:pPr>
          <w:hyperlink w:anchor="_Toc500928476" w:history="1">
            <w:r w:rsidR="00DD4274" w:rsidRPr="0076241F">
              <w:rPr>
                <w:rStyle w:val="Hipercze"/>
                <w:rFonts w:ascii="Myriad Pro" w:eastAsia="Times New Roman" w:hAnsi="Myriad Pro" w:cs="Times New Roman"/>
                <w:noProof/>
                <w:lang w:eastAsia="pl-PL"/>
              </w:rPr>
              <w:t>IV Wymiar terytorialny prowadzonej interwencji</w:t>
            </w:r>
            <w:r w:rsidR="00DD4274">
              <w:rPr>
                <w:noProof/>
                <w:webHidden/>
              </w:rPr>
              <w:tab/>
            </w:r>
            <w:r w:rsidR="008007D2">
              <w:rPr>
                <w:noProof/>
                <w:webHidden/>
              </w:rPr>
              <w:fldChar w:fldCharType="begin"/>
            </w:r>
            <w:r w:rsidR="00DD4274">
              <w:rPr>
                <w:noProof/>
                <w:webHidden/>
              </w:rPr>
              <w:instrText xml:space="preserve"> PAGEREF _Toc500928476 \h </w:instrText>
            </w:r>
            <w:r w:rsidR="008007D2">
              <w:rPr>
                <w:noProof/>
                <w:webHidden/>
              </w:rPr>
            </w:r>
            <w:r w:rsidR="008007D2">
              <w:rPr>
                <w:noProof/>
                <w:webHidden/>
              </w:rPr>
              <w:fldChar w:fldCharType="separate"/>
            </w:r>
            <w:r w:rsidR="00147C73">
              <w:rPr>
                <w:noProof/>
                <w:webHidden/>
              </w:rPr>
              <w:t>3</w:t>
            </w:r>
            <w:r w:rsidR="008007D2">
              <w:rPr>
                <w:noProof/>
                <w:webHidden/>
              </w:rPr>
              <w:fldChar w:fldCharType="end"/>
            </w:r>
          </w:hyperlink>
        </w:p>
        <w:p w:rsidR="00DD4274" w:rsidRDefault="00E503A3">
          <w:pPr>
            <w:pStyle w:val="Spistreci1"/>
            <w:tabs>
              <w:tab w:val="right" w:leader="dot" w:pos="9062"/>
            </w:tabs>
            <w:rPr>
              <w:rFonts w:eastAsiaTheme="minorEastAsia"/>
              <w:noProof/>
              <w:lang w:eastAsia="pl-PL"/>
            </w:rPr>
          </w:pPr>
          <w:hyperlink w:anchor="_Toc500928477" w:history="1">
            <w:r w:rsidR="00DD4274" w:rsidRPr="0076241F">
              <w:rPr>
                <w:rStyle w:val="Hipercze"/>
                <w:rFonts w:eastAsiaTheme="majorEastAsia" w:cstheme="majorBidi"/>
                <w:b/>
                <w:noProof/>
              </w:rPr>
              <w:t>V. Wykaz najważniejszych dokumentów służących realizacji PO</w:t>
            </w:r>
            <w:r w:rsidR="00DD4274">
              <w:rPr>
                <w:noProof/>
                <w:webHidden/>
              </w:rPr>
              <w:tab/>
            </w:r>
            <w:r w:rsidR="008007D2">
              <w:rPr>
                <w:noProof/>
                <w:webHidden/>
              </w:rPr>
              <w:fldChar w:fldCharType="begin"/>
            </w:r>
            <w:r w:rsidR="00DD4274">
              <w:rPr>
                <w:noProof/>
                <w:webHidden/>
              </w:rPr>
              <w:instrText xml:space="preserve"> PAGEREF _Toc500928477 \h </w:instrText>
            </w:r>
            <w:r w:rsidR="008007D2">
              <w:rPr>
                <w:noProof/>
                <w:webHidden/>
              </w:rPr>
            </w:r>
            <w:r w:rsidR="008007D2">
              <w:rPr>
                <w:noProof/>
                <w:webHidden/>
              </w:rPr>
              <w:fldChar w:fldCharType="separate"/>
            </w:r>
            <w:r w:rsidR="00147C73">
              <w:rPr>
                <w:noProof/>
                <w:webHidden/>
              </w:rPr>
              <w:t>9</w:t>
            </w:r>
            <w:r w:rsidR="008007D2">
              <w:rPr>
                <w:noProof/>
                <w:webHidden/>
              </w:rPr>
              <w:fldChar w:fldCharType="end"/>
            </w:r>
          </w:hyperlink>
        </w:p>
        <w:p w:rsidR="00DD4274" w:rsidRDefault="00E503A3">
          <w:pPr>
            <w:pStyle w:val="Spistreci1"/>
            <w:tabs>
              <w:tab w:val="right" w:leader="dot" w:pos="9062"/>
            </w:tabs>
            <w:rPr>
              <w:rFonts w:eastAsiaTheme="minorEastAsia"/>
              <w:noProof/>
              <w:lang w:eastAsia="pl-PL"/>
            </w:rPr>
          </w:pPr>
          <w:hyperlink w:anchor="_Toc500928478" w:history="1">
            <w:r w:rsidR="00DD4274" w:rsidRPr="0076241F">
              <w:rPr>
                <w:rStyle w:val="Hipercze"/>
                <w:rFonts w:ascii="Myriad Pro" w:hAnsi="Myriad Pro"/>
                <w:noProof/>
              </w:rPr>
              <w:t>VI Załączniki</w:t>
            </w:r>
            <w:r w:rsidR="00DD4274">
              <w:rPr>
                <w:noProof/>
                <w:webHidden/>
              </w:rPr>
              <w:tab/>
            </w:r>
            <w:r w:rsidR="008007D2">
              <w:rPr>
                <w:noProof/>
                <w:webHidden/>
              </w:rPr>
              <w:fldChar w:fldCharType="begin"/>
            </w:r>
            <w:r w:rsidR="00DD4274">
              <w:rPr>
                <w:noProof/>
                <w:webHidden/>
              </w:rPr>
              <w:instrText xml:space="preserve"> PAGEREF _Toc500928478 \h </w:instrText>
            </w:r>
            <w:r w:rsidR="008007D2">
              <w:rPr>
                <w:noProof/>
                <w:webHidden/>
              </w:rPr>
            </w:r>
            <w:r w:rsidR="008007D2">
              <w:rPr>
                <w:noProof/>
                <w:webHidden/>
              </w:rPr>
              <w:fldChar w:fldCharType="separate"/>
            </w:r>
            <w:r w:rsidR="00147C73">
              <w:rPr>
                <w:noProof/>
                <w:webHidden/>
              </w:rPr>
              <w:t>15</w:t>
            </w:r>
            <w:r w:rsidR="008007D2">
              <w:rPr>
                <w:noProof/>
                <w:webHidden/>
              </w:rPr>
              <w:fldChar w:fldCharType="end"/>
            </w:r>
          </w:hyperlink>
        </w:p>
        <w:p w:rsidR="00DD4274" w:rsidRDefault="00E503A3">
          <w:pPr>
            <w:pStyle w:val="Spistreci1"/>
            <w:tabs>
              <w:tab w:val="right" w:leader="dot" w:pos="9062"/>
            </w:tabs>
            <w:rPr>
              <w:rFonts w:eastAsiaTheme="minorEastAsia"/>
              <w:noProof/>
              <w:lang w:eastAsia="pl-PL"/>
            </w:rPr>
          </w:pPr>
          <w:hyperlink w:anchor="_Toc500928479" w:history="1">
            <w:r w:rsidR="00DD4274" w:rsidRPr="0076241F">
              <w:rPr>
                <w:rStyle w:val="Hipercze"/>
                <w:rFonts w:eastAsiaTheme="majorEastAsia" w:cstheme="majorBidi"/>
                <w:b/>
                <w:bCs/>
                <w:noProof/>
              </w:rPr>
              <w:t>VII Inne</w:t>
            </w:r>
            <w:r w:rsidR="00DD4274">
              <w:rPr>
                <w:noProof/>
                <w:webHidden/>
              </w:rPr>
              <w:tab/>
            </w:r>
            <w:r w:rsidR="008007D2">
              <w:rPr>
                <w:noProof/>
                <w:webHidden/>
              </w:rPr>
              <w:fldChar w:fldCharType="begin"/>
            </w:r>
            <w:r w:rsidR="00DD4274">
              <w:rPr>
                <w:noProof/>
                <w:webHidden/>
              </w:rPr>
              <w:instrText xml:space="preserve"> PAGEREF _Toc500928479 \h </w:instrText>
            </w:r>
            <w:r w:rsidR="008007D2">
              <w:rPr>
                <w:noProof/>
                <w:webHidden/>
              </w:rPr>
            </w:r>
            <w:r w:rsidR="008007D2">
              <w:rPr>
                <w:noProof/>
                <w:webHidden/>
              </w:rPr>
              <w:fldChar w:fldCharType="separate"/>
            </w:r>
            <w:r w:rsidR="00147C73">
              <w:rPr>
                <w:noProof/>
                <w:webHidden/>
              </w:rPr>
              <w:t>16</w:t>
            </w:r>
            <w:r w:rsidR="008007D2">
              <w:rPr>
                <w:noProof/>
                <w:webHidden/>
              </w:rPr>
              <w:fldChar w:fldCharType="end"/>
            </w:r>
          </w:hyperlink>
        </w:p>
        <w:p w:rsidR="00DD4274" w:rsidRDefault="00E503A3">
          <w:pPr>
            <w:pStyle w:val="Spistreci2"/>
            <w:tabs>
              <w:tab w:val="right" w:leader="dot" w:pos="9062"/>
            </w:tabs>
            <w:rPr>
              <w:rFonts w:asciiTheme="minorHAnsi" w:eastAsiaTheme="minorEastAsia" w:hAnsiTheme="minorHAnsi" w:cstheme="minorBidi"/>
              <w:noProof/>
              <w:sz w:val="22"/>
              <w:szCs w:val="22"/>
              <w:lang w:eastAsia="pl-PL"/>
            </w:rPr>
          </w:pPr>
          <w:hyperlink w:anchor="_Toc500928480" w:history="1">
            <w:r w:rsidR="00DD4274" w:rsidRPr="0076241F">
              <w:rPr>
                <w:rStyle w:val="Hipercze"/>
                <w:noProof/>
              </w:rPr>
              <w:t>Słownik terminologiczny</w:t>
            </w:r>
            <w:r w:rsidR="00DD4274">
              <w:rPr>
                <w:noProof/>
                <w:webHidden/>
              </w:rPr>
              <w:tab/>
            </w:r>
            <w:r w:rsidR="008007D2">
              <w:rPr>
                <w:noProof/>
                <w:webHidden/>
              </w:rPr>
              <w:fldChar w:fldCharType="begin"/>
            </w:r>
            <w:r w:rsidR="00DD4274">
              <w:rPr>
                <w:noProof/>
                <w:webHidden/>
              </w:rPr>
              <w:instrText xml:space="preserve"> PAGEREF _Toc500928480 \h </w:instrText>
            </w:r>
            <w:r w:rsidR="008007D2">
              <w:rPr>
                <w:noProof/>
                <w:webHidden/>
              </w:rPr>
            </w:r>
            <w:r w:rsidR="008007D2">
              <w:rPr>
                <w:noProof/>
                <w:webHidden/>
              </w:rPr>
              <w:fldChar w:fldCharType="separate"/>
            </w:r>
            <w:r w:rsidR="00147C73">
              <w:rPr>
                <w:noProof/>
                <w:webHidden/>
              </w:rPr>
              <w:t>16</w:t>
            </w:r>
            <w:r w:rsidR="008007D2">
              <w:rPr>
                <w:noProof/>
                <w:webHidden/>
              </w:rPr>
              <w:fldChar w:fldCharType="end"/>
            </w:r>
          </w:hyperlink>
        </w:p>
        <w:p w:rsidR="00DD4274" w:rsidRDefault="00E503A3">
          <w:pPr>
            <w:pStyle w:val="Spistreci2"/>
            <w:tabs>
              <w:tab w:val="right" w:leader="dot" w:pos="9062"/>
            </w:tabs>
            <w:rPr>
              <w:rFonts w:asciiTheme="minorHAnsi" w:eastAsiaTheme="minorEastAsia" w:hAnsiTheme="minorHAnsi" w:cstheme="minorBidi"/>
              <w:noProof/>
              <w:sz w:val="22"/>
              <w:szCs w:val="22"/>
              <w:lang w:eastAsia="pl-PL"/>
            </w:rPr>
          </w:pPr>
          <w:hyperlink w:anchor="_Toc500928481" w:history="1">
            <w:r w:rsidR="00DD4274" w:rsidRPr="0076241F">
              <w:rPr>
                <w:rStyle w:val="Hipercze"/>
                <w:rFonts w:eastAsia="Calibri" w:cs="Times New Roman"/>
                <w:noProof/>
              </w:rPr>
              <w:t>Wykaz skrótów stosowanych przez IZ RPO WZ</w:t>
            </w:r>
            <w:r w:rsidR="00DD4274">
              <w:rPr>
                <w:noProof/>
                <w:webHidden/>
              </w:rPr>
              <w:tab/>
            </w:r>
            <w:r w:rsidR="008007D2">
              <w:rPr>
                <w:noProof/>
                <w:webHidden/>
              </w:rPr>
              <w:fldChar w:fldCharType="begin"/>
            </w:r>
            <w:r w:rsidR="00DD4274">
              <w:rPr>
                <w:noProof/>
                <w:webHidden/>
              </w:rPr>
              <w:instrText xml:space="preserve"> PAGEREF _Toc500928481 \h </w:instrText>
            </w:r>
            <w:r w:rsidR="008007D2">
              <w:rPr>
                <w:noProof/>
                <w:webHidden/>
              </w:rPr>
            </w:r>
            <w:r w:rsidR="008007D2">
              <w:rPr>
                <w:noProof/>
                <w:webHidden/>
              </w:rPr>
              <w:fldChar w:fldCharType="separate"/>
            </w:r>
            <w:r w:rsidR="00147C73">
              <w:rPr>
                <w:noProof/>
                <w:webHidden/>
              </w:rPr>
              <w:t>21</w:t>
            </w:r>
            <w:r w:rsidR="008007D2">
              <w:rPr>
                <w:noProof/>
                <w:webHidden/>
              </w:rPr>
              <w:fldChar w:fldCharType="end"/>
            </w:r>
          </w:hyperlink>
        </w:p>
        <w:p w:rsidR="008F6FC0" w:rsidRPr="0059042E" w:rsidRDefault="008007D2" w:rsidP="00CD5392">
          <w:pPr>
            <w:spacing w:after="200"/>
            <w:rPr>
              <w:rFonts w:cstheme="minorBidi"/>
            </w:rPr>
          </w:pPr>
          <w:r w:rsidRPr="0059042E">
            <w:rPr>
              <w:rFonts w:cstheme="minorBidi"/>
              <w:b/>
              <w:bCs/>
              <w:highlight w:val="lightGray"/>
            </w:rPr>
            <w:fldChar w:fldCharType="end"/>
          </w:r>
        </w:p>
      </w:sdtContent>
    </w:sdt>
    <w:p w:rsidR="008F6FC0" w:rsidRDefault="008F6FC0" w:rsidP="00CD5392">
      <w:pPr>
        <w:pStyle w:val="Nagwek1"/>
        <w:rPr>
          <w:rFonts w:ascii="Myriad Pro" w:hAnsi="Myriad Pro" w:cstheme="minorBidi"/>
          <w:bCs w:val="0"/>
          <w:iCs/>
          <w:color w:val="auto"/>
        </w:rPr>
        <w:sectPr w:rsidR="008F6FC0" w:rsidSect="00FD2737">
          <w:headerReference w:type="default" r:id="rId14"/>
          <w:footerReference w:type="default" r:id="rId15"/>
          <w:pgSz w:w="11906" w:h="16838"/>
          <w:pgMar w:top="1417" w:right="1417" w:bottom="1417" w:left="1417" w:header="708" w:footer="708" w:gutter="0"/>
          <w:cols w:space="708"/>
          <w:docGrid w:linePitch="360"/>
        </w:sectPr>
      </w:pPr>
      <w:bookmarkStart w:id="2" w:name="_Toc415065972"/>
    </w:p>
    <w:tbl>
      <w:tblPr>
        <w:tblW w:w="14216" w:type="dxa"/>
        <w:tblInd w:w="-72" w:type="dxa"/>
        <w:tblLayout w:type="fixed"/>
        <w:tblCellMar>
          <w:left w:w="70" w:type="dxa"/>
          <w:right w:w="70" w:type="dxa"/>
        </w:tblCellMar>
        <w:tblLook w:val="04A0" w:firstRow="1" w:lastRow="0" w:firstColumn="1" w:lastColumn="0" w:noHBand="0" w:noVBand="1"/>
      </w:tblPr>
      <w:tblGrid>
        <w:gridCol w:w="1933"/>
        <w:gridCol w:w="7281"/>
        <w:gridCol w:w="851"/>
        <w:gridCol w:w="301"/>
        <w:gridCol w:w="441"/>
        <w:gridCol w:w="90"/>
        <w:gridCol w:w="551"/>
        <w:gridCol w:w="2768"/>
      </w:tblGrid>
      <w:tr w:rsidR="008A674A" w:rsidRPr="008A674A" w:rsidTr="0053207D">
        <w:trPr>
          <w:trHeight w:val="269"/>
        </w:trPr>
        <w:tc>
          <w:tcPr>
            <w:tcW w:w="14216" w:type="dxa"/>
            <w:gridSpan w:val="8"/>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8A674A" w:rsidRPr="005C2979" w:rsidRDefault="008A674A" w:rsidP="005C2979">
            <w:pPr>
              <w:pStyle w:val="Nagwek1"/>
              <w:rPr>
                <w:rFonts w:ascii="Myriad Pro" w:eastAsia="Times New Roman" w:hAnsi="Myriad Pro" w:cs="Times New Roman"/>
                <w:bCs w:val="0"/>
                <w:color w:val="000000"/>
                <w:sz w:val="20"/>
                <w:szCs w:val="20"/>
                <w:lang w:eastAsia="pl-PL"/>
              </w:rPr>
            </w:pPr>
            <w:bookmarkStart w:id="3" w:name="_Toc500928476"/>
            <w:bookmarkStart w:id="4" w:name="_Toc412461123"/>
            <w:bookmarkEnd w:id="2"/>
            <w:r w:rsidRPr="005C2979">
              <w:rPr>
                <w:rFonts w:ascii="Myriad Pro" w:eastAsia="Times New Roman" w:hAnsi="Myriad Pro" w:cs="Times New Roman"/>
                <w:bCs w:val="0"/>
                <w:color w:val="000000"/>
                <w:sz w:val="20"/>
                <w:szCs w:val="20"/>
                <w:lang w:eastAsia="pl-PL"/>
              </w:rPr>
              <w:lastRenderedPageBreak/>
              <w:t>IV Wymiar terytorialny prowadzonej interwencji</w:t>
            </w:r>
            <w:bookmarkEnd w:id="3"/>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b/>
                <w:bCs/>
                <w:color w:val="000000"/>
                <w:lang w:eastAsia="pl-PL"/>
              </w:rPr>
            </w:pPr>
            <w:r w:rsidRPr="008A674A">
              <w:rPr>
                <w:rFonts w:eastAsia="Times New Roman" w:cs="Times New Roman"/>
                <w:b/>
                <w:bCs/>
                <w:color w:val="000000"/>
                <w:lang w:eastAsia="pl-PL"/>
              </w:rPr>
              <w:t>A. Wymiar terytorialny – formy obligatoryjne</w:t>
            </w:r>
          </w:p>
        </w:tc>
      </w:tr>
      <w:tr w:rsidR="009F5069" w:rsidRPr="008A674A" w:rsidTr="0086043B">
        <w:trPr>
          <w:trHeight w:val="19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9F5069" w:rsidRPr="008A674A" w:rsidRDefault="009F5069"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 Rewitalizacja</w:t>
            </w: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hideMark/>
          </w:tcPr>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Programy rewitalizacji – instrumenty dedykowane interwencji na obszarach zdegradowanych, na których zidentyfikowano stan kryzysowy i wymagających rewitalizacji. Programy inicjowane, opracowywane i uchwalone są przez radę gminy, mają charakter wieloletni i obejmują działania w sferze społecznej oraz gospodarczej lub przestrzenno-funkcjonalnej lub technicznej lub środowiskowej. Programy są nakierowane na wyprowadzenie obszarów rewitalizacji za stanu kryzysowego oraz stworzenia warunków do ich zrównoważonego rozwoju i stanowiąc jednocześnie narzędzie planowania, koordynowania i integrowania różnorodnych aktywności w ramach rewitalizacji.</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 xml:space="preserve">W ramach Programów będą realizowane przedsięwzięcia obejmujące zarówno rewitalizację fizyczną jak i gospodarczą wyznaczonego obszaru – obszaru rewitalizacji. Ponadto, działania te będą rozszerzeniem – uzupełnieniem działań o charakterze społecznym, realizowanych w ramach wsparcia EFS w osiach priorytetowych VI, VII i VIII. Rozstrzygająca o wsparciu będzie tu komplementarność projektów składanych do realizacji w ramach działania 9.3 z projektami realizowanymi ze wsparcia EFS. </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W ramach działania 9.3 preferowane do wsparcia są gminy położone w SSW. Ponadto, gminy SSW charakteryzujące się najgorszymi parametrami rozwoju społeczno-gospodarczego będą miały możliwość skorzystania ze wsparcia animacyjnego na rzecz przygotowania i wdrażania LPR (wsparcie EFS OP VII działanie 7.1).</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Przedsięwzięcia inwestycyjne będą się koncentrować na rewitalizacji wyznaczonych w programach rewitalizacji części bądź całych miejscowości, ze szczególnym uwzględnieniem problemowych miejscowości popegeerowskich. Ponadto, przedsięwzięcia będą mogły być realizowane na obszarach poprzemysłowych, powojskowych, a dopiero w dalszej kolejności na niedoinwestowanych i zaniedbanych obszarach miejskich.</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A.1.2 Indykatywna alokacja UE planowana na projekty rewitalizacyjne</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p>
        </w:tc>
        <w:tc>
          <w:tcPr>
            <w:tcW w:w="851" w:type="dxa"/>
            <w:tcBorders>
              <w:top w:val="single" w:sz="4" w:space="0" w:color="auto"/>
              <w:left w:val="nil"/>
              <w:bottom w:val="single" w:sz="4" w:space="0" w:color="auto"/>
              <w:right w:val="single" w:sz="4" w:space="0" w:color="auto"/>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Indykatywna alokacja UE (EUR)</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Metoda preferencji</w:t>
            </w:r>
          </w:p>
        </w:tc>
      </w:tr>
      <w:tr w:rsidR="008A674A" w:rsidRPr="008A674A" w:rsidTr="0053207D">
        <w:trPr>
          <w:trHeight w:val="255"/>
        </w:trPr>
        <w:tc>
          <w:tcPr>
            <w:tcW w:w="1933" w:type="dxa"/>
            <w:tcBorders>
              <w:top w:val="nil"/>
              <w:left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VII WŁĄCZENIE SPOŁECZNE</w:t>
            </w:r>
          </w:p>
        </w:tc>
        <w:tc>
          <w:tcPr>
            <w:tcW w:w="728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7.1 Programy na rzecz integracji osób i rodzin zagrożonych ubóstwem i/lub wykluczeniem społecznym ukierunkowane na aktywizację społeczno-zawodową wykorzystującą instrumenty aktywizacji edukacyjnej, społecznej, zawodowej</w:t>
            </w:r>
          </w:p>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EFS</w:t>
            </w:r>
          </w:p>
        </w:tc>
        <w:tc>
          <w:tcPr>
            <w:tcW w:w="1383" w:type="dxa"/>
            <w:gridSpan w:val="4"/>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10 000 000</w:t>
            </w:r>
          </w:p>
        </w:tc>
        <w:tc>
          <w:tcPr>
            <w:tcW w:w="2768"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terytorialna – realizacja projektów na obszarze SSW objętych programami rewitalizacji</w:t>
            </w:r>
          </w:p>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finansowa – zwiększenia alokacji UE o środki budżetu państwa </w:t>
            </w:r>
          </w:p>
        </w:tc>
      </w:tr>
      <w:tr w:rsidR="008A674A" w:rsidRPr="008A674A" w:rsidTr="0053207D">
        <w:trPr>
          <w:trHeight w:val="255"/>
        </w:trPr>
        <w:tc>
          <w:tcPr>
            <w:tcW w:w="1933" w:type="dxa"/>
            <w:tcBorders>
              <w:left w:val="single" w:sz="4" w:space="0" w:color="auto"/>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IX INFRASTRUKTURA PUBLICZNA</w:t>
            </w:r>
          </w:p>
        </w:tc>
        <w:tc>
          <w:tcPr>
            <w:tcW w:w="728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9.3 Wspieranie rewitalizacji fizycznej, gospodarczej i społecznej ubogich społeczności i obszarów miejskich i wiejskich</w:t>
            </w:r>
          </w:p>
        </w:tc>
        <w:tc>
          <w:tcPr>
            <w:tcW w:w="85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40 000 000</w:t>
            </w:r>
          </w:p>
        </w:tc>
        <w:tc>
          <w:tcPr>
            <w:tcW w:w="2768"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terytorialna – realizacja projektów na obszarze SSW </w:t>
            </w:r>
            <w:r w:rsidRPr="008A674A">
              <w:rPr>
                <w:rFonts w:eastAsia="Times New Roman" w:cs="Times New Roman"/>
                <w:color w:val="000000"/>
                <w:lang w:eastAsia="pl-PL"/>
              </w:rPr>
              <w:lastRenderedPageBreak/>
              <w:t>objętych programami rewitalizacji</w:t>
            </w:r>
          </w:p>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finansowa – zwiększenia alokacji UE o środki budżetu państwa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 Wsparcie przedsięwzięć z zakresu zrównoważonego rozwoju obszarów funkcjonalnych miast wojewódzkich w ramach ZIT</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Przestrzenne odzwierciedlenie potencjałów i problemów rozwojowych delimituje region na 3 obszary: o wysokiej (Szczeciński Obszar Metropolitalny – SOM10, Koszalińsko-</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Kołobrzesko-Białogardzki Obszar Funkcjonalny – KKBOF11) oraz o niższej zdolności rozwojowej (Specjalna Strefa Włączenia – SSW12). Wsparcie RPO WZ 2014-2020,</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uwzględniające OSI wskazane w UP, w wymiarze terytorialnym skoncentrowane będzie na ww. obszarach.</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Diagnoza SOM wskazuje główne potrzeby rozwojowe obszaru: zintegrowany, niskoemisyjny transport publiczny; poprawa mobilności pracowników; poprawa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efektywności energetycznej; wzrost zatrudnienia m.in. poprzez wspólne działania na rzecz wzmacniania konkurencyjności sektora MSP (stwarzanie warunków dla prowadzenia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 rozwoju działalności, wzmacnianie innowacyjności) oraz dopasowanie edukacji do potrzeb rynku pracy. </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Instrument ZIT realizowany na obszarze funkcjonalnym miasta wojewódzkiego zapewni realizację projektów odpowiadających zidentyfikowanym terytorialnie potencjałom</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 deficytom, powiązanych i komplementarnych, efektywnych pod względem kosztów, o szerszym oddziaływaniu prorozwojowym i skali rozwiązywanych problemów.</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A.2.2 Alokacja UE przeznaczona na ZIT wojewódzki</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851" w:type="dxa"/>
            <w:tcBorders>
              <w:top w:val="single" w:sz="4" w:space="0" w:color="auto"/>
              <w:left w:val="nil"/>
              <w:bottom w:val="single" w:sz="4" w:space="0" w:color="auto"/>
              <w:right w:val="single" w:sz="4" w:space="0" w:color="auto"/>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przeznaczona na ZIT (EUR)</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I GOSPODARKA, INNOWACJE, NOWOCZESNE TECHNOLOGIE</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1.7 Inwestycje przedsiębiorstw w ramach Strategii ZIT dla Szczecińskiego Obszaru Metropolitarnego</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EFRR</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6D6FE4">
            <w:pPr>
              <w:spacing w:line="240" w:lineRule="auto"/>
              <w:rPr>
                <w:rFonts w:eastAsia="Times New Roman" w:cs="Times New Roman"/>
                <w:color w:val="000000"/>
                <w:lang w:eastAsia="pl-PL"/>
              </w:rPr>
            </w:pPr>
            <w:r w:rsidRPr="008A674A">
              <w:rPr>
                <w:rFonts w:eastAsia="Times New Roman" w:cs="Times New Roman"/>
                <w:color w:val="000000"/>
                <w:lang w:eastAsia="pl-PL"/>
              </w:rPr>
              <w:t> </w:t>
            </w:r>
            <w:r w:rsidR="006D6FE4">
              <w:rPr>
                <w:rFonts w:eastAsia="Times New Roman" w:cs="Times New Roman"/>
                <w:color w:val="000000"/>
                <w:lang w:eastAsia="pl-PL"/>
              </w:rPr>
              <w:t>5</w:t>
            </w:r>
            <w:r w:rsidRPr="008A674A">
              <w:rPr>
                <w:rFonts w:eastAsia="Times New Roman" w:cs="Times New Roman"/>
                <w:color w:val="000000"/>
                <w:lang w:eastAsia="pl-PL"/>
              </w:rPr>
              <w:t> 000 000</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1.11 Tworzenie i rozbudowa infrastruktury na rzecz rozwoju gospodarczego w ramach Strategii ZIT dla Szczecińskiego Obszaru Metropolitarnego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6D6FE4" w:rsidP="008A674A">
            <w:pPr>
              <w:spacing w:line="240" w:lineRule="auto"/>
              <w:rPr>
                <w:rFonts w:eastAsia="Times New Roman" w:cs="Times New Roman"/>
                <w:color w:val="000000"/>
                <w:lang w:eastAsia="pl-PL"/>
              </w:rPr>
            </w:pPr>
            <w:r>
              <w:rPr>
                <w:rFonts w:eastAsia="Times New Roman" w:cs="Times New Roman"/>
                <w:color w:val="000000"/>
                <w:lang w:eastAsia="pl-PL"/>
              </w:rPr>
              <w:t>11</w:t>
            </w:r>
            <w:r w:rsidRPr="008A674A">
              <w:rPr>
                <w:rFonts w:eastAsia="Times New Roman" w:cs="Times New Roman"/>
                <w:color w:val="000000"/>
                <w:lang w:eastAsia="pl-PL"/>
              </w:rPr>
              <w:t> </w:t>
            </w:r>
            <w:r w:rsidR="008A674A" w:rsidRPr="008A674A">
              <w:rPr>
                <w:rFonts w:eastAsia="Times New Roman" w:cs="Times New Roman"/>
                <w:color w:val="000000"/>
                <w:lang w:eastAsia="pl-PL"/>
              </w:rPr>
              <w:t>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II GOSPODARKA NISKOEMISYJNA</w:t>
            </w: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2.2 Zrównoważona multimodalna mobilność miejska i działania adaptacyjne łagodzące zmiany klimatu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6D6FE4" w:rsidP="006D6FE4">
            <w:pPr>
              <w:spacing w:line="240" w:lineRule="auto"/>
              <w:rPr>
                <w:rFonts w:eastAsia="Times New Roman" w:cs="Times New Roman"/>
                <w:color w:val="000000"/>
                <w:lang w:eastAsia="pl-PL"/>
              </w:rPr>
            </w:pPr>
            <w:r>
              <w:rPr>
                <w:rFonts w:eastAsia="Times New Roman" w:cs="Times New Roman"/>
                <w:color w:val="000000"/>
                <w:lang w:eastAsia="pl-PL"/>
              </w:rPr>
              <w:t>58</w:t>
            </w:r>
            <w:r w:rsidR="008A674A" w:rsidRPr="008A674A">
              <w:rPr>
                <w:rFonts w:eastAsia="Times New Roman" w:cs="Times New Roman"/>
                <w:color w:val="000000"/>
                <w:lang w:eastAsia="pl-PL"/>
              </w:rPr>
              <w:t> 900 000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2.6 Modernizacja energetyczna obiektów użyteczności publicznej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10 000 000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2.8 Modernizacja energetyczna wielorodzinnych budynków mieszkaniowych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5 000 000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lastRenderedPageBreak/>
              <w:t> V ZRÓWNOWAŻONY TRANSPORT</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5.2 Budowa i przebudowa dróg lokalnych (gminnych i powiatowych)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EFRR</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8 000 000</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VIII EDUKACJA</w:t>
            </w: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8.3 Wsparcie szkół i placówek prowadzących kształcenie ogólne oraz uczniów uczestniczących w kształceniu podstawowym, gimnazjalnym i ponadgimnazjalnym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7 800 000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3 400 000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A.2.3 Zestawienie wskaźników dla ZIT wojewódzkiego w zakresie interwencji regionalnych PO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53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5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ascii="Arial" w:eastAsia="Times New Roman" w:hAnsi="Arial"/>
                <w:color w:val="000000"/>
                <w:lang w:eastAsia="pl-PL"/>
              </w:rPr>
              <w:t>●</w:t>
            </w:r>
            <w:r w:rsidRPr="008A674A">
              <w:rPr>
                <w:rFonts w:eastAsia="Times New Roman" w:cs="Times New Roman"/>
                <w:color w:val="000000"/>
                <w:lang w:eastAsia="pl-PL"/>
              </w:rPr>
              <w:t xml:space="preserve"> Rezultaty bezpo</w:t>
            </w:r>
            <w:r w:rsidRPr="008A674A">
              <w:rPr>
                <w:rFonts w:eastAsia="Times New Roman" w:cs="Myriad Pro"/>
                <w:color w:val="000000"/>
                <w:lang w:eastAsia="pl-PL"/>
              </w:rPr>
              <w:t>ś</w:t>
            </w:r>
            <w:r w:rsidRPr="008A674A">
              <w:rPr>
                <w:rFonts w:eastAsia="Times New Roman" w:cs="Times New Roman"/>
                <w:color w:val="000000"/>
                <w:lang w:eastAsia="pl-PL"/>
              </w:rPr>
              <w:t>rednie</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 poddziałanie – ZIT wojewódzki</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Nazwa wskaźnika</w:t>
            </w:r>
          </w:p>
        </w:tc>
        <w:tc>
          <w:tcPr>
            <w:tcW w:w="85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Jednostka miary</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xml:space="preserve">Wartość bazowa </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Szacowana wartość docelowa (2023)</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ascii="Arial" w:eastAsia="Times New Roman" w:hAnsi="Arial"/>
                <w:color w:val="000000"/>
                <w:lang w:eastAsia="pl-PL"/>
              </w:rPr>
              <w:t>●</w:t>
            </w:r>
            <w:r w:rsidRPr="008A674A">
              <w:rPr>
                <w:rFonts w:eastAsia="Times New Roman" w:cs="Times New Roman"/>
                <w:color w:val="000000"/>
                <w:lang w:eastAsia="pl-PL"/>
              </w:rPr>
              <w:t xml:space="preserve"> Produkty</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 poddziałanie – ZIT wojewódzki</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Nazwa wskaźnika</w:t>
            </w:r>
          </w:p>
        </w:tc>
        <w:tc>
          <w:tcPr>
            <w:tcW w:w="85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Jednostka miary</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Wartość pośrednia (2018) (jeśli dotyczy)</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Szacowana wartość docelowa (2023)</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 Obszary wiejskie</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W ramach RPO WZ 2014-2020 nie będzie zastosowany instrument RLKS w formule bezpośredniej.</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W ramach programu planuje się wsparcie Lokalnych Grup Działania (LGD), jako potencjalnych beneficjentów. Interwencja RPO będzie stanowiła uzupełnienie wsparcia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EFRROW i EFMR na terytorium danej LGD i będzie spójna z Lokalną Strategią Rozwoju. Koszty przygotowawcze, bieżące oraz koszty animacji LGD, nie będą wspierane środkami</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lastRenderedPageBreak/>
              <w:t>EFS w ramach RPO.</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Zgodnie z UP narzędzia będą uwzględniały problematykę obszarów wiejskich (OW). Rozwiązania dla OW znajdą się w URPO. Podstawowa alokacja na OW wyniesie min 11%</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alokacji RPO WZ 2014-2020 (EFRR i EFS), tj. min.175 967 000 euro.</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A.3.2 Indykatywna alokacja UE planowana na projekty realizowane na obszarach wiejskich lub projekty, których ostatecznymi beneficjentami są podmioty/osoby z obszarów wiejskich lub realizowana infrastruktura obejmuje obszary wiejskie</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Indykatywna alokacja UE (EUR)</w:t>
            </w:r>
          </w:p>
        </w:tc>
        <w:tc>
          <w:tcPr>
            <w:tcW w:w="2768"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Metoda preferencji</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bl>
    <w:p w:rsidR="008A674A" w:rsidRPr="008A674A" w:rsidRDefault="008A674A" w:rsidP="008A674A">
      <w:pPr>
        <w:spacing w:line="240" w:lineRule="auto"/>
        <w:rPr>
          <w:rFonts w:eastAsia="Times New Roman" w:cs="Times New Roman"/>
          <w:color w:val="000000"/>
          <w:lang w:eastAsia="pl-PL"/>
        </w:rPr>
      </w:pPr>
    </w:p>
    <w:p w:rsidR="008A674A" w:rsidRPr="008A674A" w:rsidRDefault="008A674A" w:rsidP="008A674A">
      <w:pPr>
        <w:spacing w:line="240" w:lineRule="auto"/>
        <w:rPr>
          <w:rFonts w:eastAsia="Times New Roman" w:cs="Times New Roman"/>
          <w:color w:val="000000"/>
          <w:lang w:eastAsia="pl-PL"/>
        </w:rPr>
      </w:pPr>
    </w:p>
    <w:p w:rsidR="008A674A" w:rsidRPr="008A674A" w:rsidRDefault="008A674A" w:rsidP="008A674A">
      <w:pPr>
        <w:spacing w:line="240" w:lineRule="auto"/>
        <w:rPr>
          <w:rFonts w:eastAsia="Times New Roman" w:cs="Times New Roman"/>
          <w:color w:val="000000"/>
          <w:lang w:eastAsia="pl-PL"/>
        </w:rPr>
        <w:sectPr w:rsidR="008A674A" w:rsidRPr="008A674A" w:rsidSect="008A674A">
          <w:headerReference w:type="default" r:id="rId16"/>
          <w:pgSz w:w="16838" w:h="11906" w:orient="landscape"/>
          <w:pgMar w:top="1417" w:right="1417" w:bottom="1417" w:left="1417" w:header="708" w:footer="708" w:gutter="0"/>
          <w:cols w:space="708"/>
          <w:docGrid w:linePitch="360"/>
        </w:sectPr>
      </w:pPr>
    </w:p>
    <w:tbl>
      <w:tblPr>
        <w:tblW w:w="14317" w:type="dxa"/>
        <w:tblInd w:w="-72" w:type="dxa"/>
        <w:tblCellMar>
          <w:left w:w="70" w:type="dxa"/>
          <w:right w:w="70" w:type="dxa"/>
        </w:tblCellMar>
        <w:tblLook w:val="04A0" w:firstRow="1" w:lastRow="0" w:firstColumn="1" w:lastColumn="0" w:noHBand="0" w:noVBand="1"/>
      </w:tblPr>
      <w:tblGrid>
        <w:gridCol w:w="3159"/>
        <w:gridCol w:w="2199"/>
        <w:gridCol w:w="2876"/>
        <w:gridCol w:w="3090"/>
        <w:gridCol w:w="1636"/>
        <w:gridCol w:w="1357"/>
      </w:tblGrid>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ind w:right="3824"/>
              <w:rPr>
                <w:rFonts w:eastAsia="Times New Roman" w:cs="Times New Roman"/>
                <w:b/>
                <w:bCs/>
                <w:color w:val="000000"/>
                <w:lang w:eastAsia="pl-PL"/>
              </w:rPr>
            </w:pPr>
            <w:r w:rsidRPr="008A674A">
              <w:rPr>
                <w:rFonts w:eastAsia="Times New Roman" w:cs="Times New Roman"/>
                <w:b/>
                <w:bCs/>
                <w:color w:val="000000"/>
                <w:lang w:eastAsia="pl-PL"/>
              </w:rPr>
              <w:lastRenderedPageBreak/>
              <w:t>B. Wymiar terytorialny – formy fakultatywne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B.1 RLKS</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 Wsparcie przedsięwzięć z zakresu zrównoważonego rozwoju innych obszarów miejskich niż obszary funkcjonalne miast wojewódzkich (w tym ZIT, instrumenty spełniające kryteria art. 36 rozporządzenia nr 1303/2013 oraz art. 7 rozporządzenia nr 1301/2013)</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B.2.1 Krótki opis zakresu i zasad funkcjonowania instrumentu terytorialnego</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2960" w:type="dxa"/>
            <w:gridSpan w:val="5"/>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B.2.2 Alokacja i wkład krajowy</w:t>
            </w:r>
          </w:p>
        </w:tc>
        <w:tc>
          <w:tcPr>
            <w:tcW w:w="1357"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 Wsparcie ZIT poza zintegrowanymi przedsięwzięciami z zakresu zrównoważonego rozwoju obszarów miejskich (instrumenty spełniające kryteria art. 36 rozporządzenia nr 1303/2013 inne niż obszary miejskie)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B.3.1 Krótki opis zakresu i zasad funkcjonowania instrumentu terytorialnego</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B.3.2 Alokacja i wkład krajowy</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B.4 Inne instrumenty terytorialne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lastRenderedPageBreak/>
              <w:t>B.4.1 Krótki opis zakresu i zasad funkcjonowania instrumentu terytorialnego</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B.4.2 Alokacja i wkład krajowy</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bl>
    <w:p w:rsidR="008A674A" w:rsidRPr="008A674A" w:rsidRDefault="008A674A" w:rsidP="008A674A">
      <w:pPr>
        <w:spacing w:after="200"/>
        <w:rPr>
          <w:rFonts w:asciiTheme="minorHAnsi" w:hAnsiTheme="minorHAnsi" w:cstheme="minorBidi"/>
          <w:sz w:val="22"/>
          <w:szCs w:val="22"/>
        </w:rPr>
      </w:pPr>
    </w:p>
    <w:p w:rsidR="00A10AA4" w:rsidRDefault="00A10AA4" w:rsidP="004860C7">
      <w:pPr>
        <w:pStyle w:val="Nagwek1"/>
        <w:rPr>
          <w:rFonts w:ascii="Myriad Pro" w:hAnsi="Myriad Pro"/>
          <w:bCs w:val="0"/>
          <w:color w:val="auto"/>
          <w:sz w:val="22"/>
          <w:szCs w:val="22"/>
        </w:rPr>
        <w:sectPr w:rsidR="00A10AA4" w:rsidSect="00A10AA4">
          <w:headerReference w:type="default" r:id="rId17"/>
          <w:pgSz w:w="16838" w:h="11906" w:orient="landscape"/>
          <w:pgMar w:top="1417" w:right="1417" w:bottom="1417" w:left="1417" w:header="708" w:footer="708" w:gutter="0"/>
          <w:cols w:space="708"/>
          <w:docGrid w:linePitch="360"/>
        </w:sectPr>
      </w:pPr>
    </w:p>
    <w:p w:rsidR="0028738E" w:rsidRPr="0028093D" w:rsidRDefault="0028738E" w:rsidP="00147C73">
      <w:pPr>
        <w:keepNext/>
        <w:keepLines/>
        <w:spacing w:before="480"/>
        <w:outlineLvl w:val="0"/>
        <w:rPr>
          <w:rFonts w:eastAsiaTheme="majorEastAsia" w:cstheme="majorBidi"/>
          <w:b/>
          <w:sz w:val="22"/>
          <w:szCs w:val="22"/>
        </w:rPr>
      </w:pPr>
      <w:bookmarkStart w:id="5" w:name="_Toc425403763"/>
      <w:bookmarkStart w:id="6" w:name="_Toc500928477"/>
      <w:r w:rsidRPr="0028093D">
        <w:rPr>
          <w:rFonts w:eastAsiaTheme="majorEastAsia" w:cstheme="majorBidi"/>
          <w:b/>
          <w:sz w:val="22"/>
          <w:szCs w:val="22"/>
        </w:rPr>
        <w:lastRenderedPageBreak/>
        <w:t>V. Wykaz najważniejszych dokumentów służących realizacji PO</w:t>
      </w:r>
      <w:bookmarkEnd w:id="5"/>
      <w:bookmarkEnd w:id="6"/>
    </w:p>
    <w:p w:rsidR="0028738E" w:rsidRPr="00E74B28" w:rsidRDefault="0028738E" w:rsidP="00147C73">
      <w:pPr>
        <w:rPr>
          <w:bCs/>
        </w:rPr>
      </w:pPr>
    </w:p>
    <w:p w:rsidR="0028738E" w:rsidRPr="00E74B28" w:rsidRDefault="0028738E" w:rsidP="00147C73">
      <w:pPr>
        <w:spacing w:line="360" w:lineRule="auto"/>
        <w:rPr>
          <w:bCs/>
        </w:rPr>
      </w:pPr>
      <w:r w:rsidRPr="00E74B28">
        <w:rPr>
          <w:bCs/>
        </w:rPr>
        <w:t>Podstawę systemu realizacji RPO WZ 2014-2020 stanowić będą:</w:t>
      </w:r>
    </w:p>
    <w:p w:rsidR="0028738E" w:rsidRPr="00E74B28" w:rsidRDefault="00856DDC" w:rsidP="00147C73">
      <w:pPr>
        <w:numPr>
          <w:ilvl w:val="0"/>
          <w:numId w:val="578"/>
        </w:numPr>
        <w:spacing w:line="360" w:lineRule="auto"/>
        <w:contextualSpacing/>
        <w:rPr>
          <w:rFonts w:cstheme="minorBidi"/>
          <w:b/>
          <w:bCs/>
        </w:rPr>
      </w:pPr>
      <w:r>
        <w:rPr>
          <w:rFonts w:cstheme="minorBidi"/>
          <w:b/>
          <w:bCs/>
        </w:rPr>
        <w:t>Wykaz rozporządzeń krajowych i UE oraz krajowych ustaw</w:t>
      </w:r>
    </w:p>
    <w:p w:rsidR="0028738E" w:rsidRPr="00E74B28" w:rsidRDefault="0028738E" w:rsidP="00147C73">
      <w:pPr>
        <w:numPr>
          <w:ilvl w:val="1"/>
          <w:numId w:val="578"/>
        </w:numPr>
        <w:spacing w:line="360" w:lineRule="auto"/>
        <w:ind w:left="1080"/>
        <w:contextualSpacing/>
        <w:rPr>
          <w:rFonts w:cstheme="minorBidi"/>
          <w:b/>
          <w:bCs/>
        </w:rPr>
      </w:pPr>
      <w:r w:rsidRPr="00E74B28">
        <w:rPr>
          <w:rFonts w:cstheme="minorBidi"/>
          <w:b/>
          <w:bCs/>
        </w:rPr>
        <w:t>Akty prawne UE</w:t>
      </w:r>
    </w:p>
    <w:p w:rsidR="0028738E" w:rsidRPr="006A6F98" w:rsidRDefault="0028738E" w:rsidP="00147C73">
      <w:pPr>
        <w:pStyle w:val="Akapitzlist"/>
        <w:numPr>
          <w:ilvl w:val="0"/>
          <w:numId w:val="679"/>
        </w:numPr>
        <w:spacing w:after="0" w:line="360" w:lineRule="auto"/>
        <w:ind w:left="709" w:hanging="283"/>
        <w:rPr>
          <w:bCs/>
        </w:rPr>
      </w:pPr>
      <w:r w:rsidRPr="006A6F98">
        <w:rPr>
          <w:bCs/>
        </w:rPr>
        <w:t xml:space="preserve">Rozporządzenie Parlamentu </w:t>
      </w:r>
      <w:proofErr w:type="spellStart"/>
      <w:r w:rsidRPr="006A6F98">
        <w:rPr>
          <w:bCs/>
        </w:rPr>
        <w:t>Europejskiegoi</w:t>
      </w:r>
      <w:proofErr w:type="spellEnd"/>
      <w:r w:rsidRPr="006A6F98">
        <w:rPr>
          <w:bCs/>
        </w:rPr>
        <w:t xml:space="preserve">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w:t>
      </w:r>
      <w:r w:rsidR="00CB7BEA">
        <w:rPr>
          <w:bCs/>
        </w:rPr>
        <w:br/>
      </w:r>
      <w:r w:rsidRPr="006A6F98">
        <w:rPr>
          <w:bCs/>
        </w:rPr>
        <w:t>i Rybackiego oraz uchylające rozporządzenie Rady (WE) nr 1083/2006</w:t>
      </w:r>
      <w:r w:rsidR="00D210D9">
        <w:rPr>
          <w:bCs/>
        </w:rPr>
        <w:t>,</w:t>
      </w:r>
    </w:p>
    <w:p w:rsidR="006A6F98" w:rsidRDefault="0028738E" w:rsidP="00147C73">
      <w:pPr>
        <w:numPr>
          <w:ilvl w:val="0"/>
          <w:numId w:val="678"/>
        </w:numPr>
        <w:spacing w:line="360" w:lineRule="auto"/>
        <w:ind w:left="709" w:hanging="283"/>
        <w:contextualSpacing/>
        <w:rPr>
          <w:rFonts w:cstheme="minorBidi"/>
          <w:bCs/>
        </w:rPr>
      </w:pPr>
      <w:r w:rsidRPr="00E74B28">
        <w:rPr>
          <w:rFonts w:cstheme="minorBidi"/>
          <w:bCs/>
        </w:rPr>
        <w:t xml:space="preserve">Rozporządzenie Parlamentu Europejskiego i Rady(UE) nr 1301/2013 z dnia 17 grudnia 2013 r. </w:t>
      </w:r>
      <w:r w:rsidR="00CB7BEA">
        <w:rPr>
          <w:rFonts w:cstheme="minorBidi"/>
          <w:bCs/>
        </w:rPr>
        <w:br/>
      </w:r>
      <w:r w:rsidRPr="00E74B28">
        <w:rPr>
          <w:rFonts w:cstheme="minorBidi"/>
          <w:bCs/>
        </w:rPr>
        <w:t>w sprawie Europejskiego Funduszu Rozwoju Regionalnego i przepisów szczególnych dotyczących celu „Inwestycje na rzecz wzrostu i zatrudnienia” oraz w sprawie uchylenia rozporządzenia (WE) nr1080/200</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Parlamentu Europejskiego i Rady (UE) nr 1304/2013 z dnia 17 grudnia 2013 r. </w:t>
      </w:r>
      <w:r w:rsidR="00CB7BEA">
        <w:rPr>
          <w:rFonts w:cstheme="minorBidi"/>
          <w:bCs/>
        </w:rPr>
        <w:br/>
      </w:r>
      <w:r w:rsidRPr="006A6F98">
        <w:rPr>
          <w:rFonts w:cstheme="minorBidi"/>
          <w:bCs/>
        </w:rPr>
        <w:t>w sprawie Europejskiego Funduszu Społecznego i uchylające rozporządzenie Rady (WE) nr1081/2006</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Parlamentu Europejskiego i Rady (UE, EURATOM) NR 966/2012 z dnia 25 października 2012 r. w sprawie zasad finansowych mających zastosowanie do budżetu ogólnego Unii oraz uchylające rozporządzenie Rady (WE, Euratom) nr1605/2002</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delegowane KE (UE) nr 480/2014 z dnia 3 marca 2014 r. uzupełniające rozporządzenie Parlamentu Europejskiego i Rady (UE) nr 1303/2013 </w:t>
      </w:r>
      <w:proofErr w:type="spellStart"/>
      <w:r w:rsidRPr="006A6F98">
        <w:rPr>
          <w:rFonts w:cstheme="minorBidi"/>
          <w:bCs/>
        </w:rPr>
        <w:t>ustanawiającewspólneprzepisy</w:t>
      </w:r>
      <w:proofErr w:type="spellEnd"/>
      <w:r w:rsidRPr="006A6F98">
        <w:rPr>
          <w:rFonts w:cstheme="minorBidi"/>
          <w:bCs/>
        </w:rPr>
        <w:t xml:space="preserve">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delegowane KE (UE) nr 240/2014 z dnia 7 stycznia 2014 r. w sprawie europejskiegokodeksupostępowaniawzakresiepartnerstwawramacheuropejskich funduszy strukturalnych </w:t>
      </w:r>
      <w:r w:rsidR="00CB7BEA">
        <w:rPr>
          <w:rFonts w:cstheme="minorBidi"/>
          <w:bCs/>
        </w:rPr>
        <w:br/>
      </w:r>
      <w:r w:rsidRPr="006A6F98">
        <w:rPr>
          <w:rFonts w:cstheme="minorBidi"/>
          <w:bCs/>
        </w:rPr>
        <w:t>i inwestycyjnych (</w:t>
      </w:r>
      <w:proofErr w:type="spellStart"/>
      <w:r w:rsidRPr="006A6F98">
        <w:rPr>
          <w:rFonts w:cstheme="minorBidi"/>
          <w:bCs/>
        </w:rPr>
        <w:t>Dz.Urz</w:t>
      </w:r>
      <w:proofErr w:type="spellEnd"/>
      <w:r w:rsidRPr="006A6F98">
        <w:rPr>
          <w:rFonts w:cstheme="minorBidi"/>
          <w:bCs/>
        </w:rPr>
        <w:t>. UE L 74 z 14.03.2014 r.)</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delegowane KE (UE) nr .... z dnia .... Kryteria określania przypadków nieprawidłowości wymagających zgłoszenia do OLAF –w przygotowaniu</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delegowane KE (UE) nr .... z dnia .... Warunki i procedury stosowane </w:t>
      </w:r>
      <w:proofErr w:type="spellStart"/>
      <w:r w:rsidRPr="006A6F98">
        <w:rPr>
          <w:rFonts w:cstheme="minorBidi"/>
          <w:bCs/>
        </w:rPr>
        <w:t>wcelu</w:t>
      </w:r>
      <w:proofErr w:type="spellEnd"/>
      <w:r w:rsidRPr="006A6F98">
        <w:rPr>
          <w:rFonts w:cstheme="minorBidi"/>
          <w:bCs/>
        </w:rPr>
        <w:t xml:space="preserve"> ustalenia, czy kwoty, </w:t>
      </w:r>
      <w:proofErr w:type="spellStart"/>
      <w:r w:rsidRPr="006A6F98">
        <w:rPr>
          <w:rFonts w:cstheme="minorBidi"/>
          <w:bCs/>
        </w:rPr>
        <w:t>którychniemożnaodzyskać</w:t>
      </w:r>
      <w:proofErr w:type="spellEnd"/>
      <w:r w:rsidRPr="006A6F98">
        <w:rPr>
          <w:rFonts w:cstheme="minorBidi"/>
          <w:bCs/>
        </w:rPr>
        <w:t>, mają być zwracane przez państwa członkowskie –</w:t>
      </w:r>
      <w:r w:rsidR="00CB7BEA">
        <w:rPr>
          <w:rFonts w:cstheme="minorBidi"/>
          <w:bCs/>
        </w:rPr>
        <w:br/>
      </w:r>
      <w:r w:rsidRPr="006A6F98">
        <w:rPr>
          <w:rFonts w:cstheme="minorBidi"/>
          <w:bCs/>
        </w:rPr>
        <w:t>w przygotowaniu</w:t>
      </w:r>
      <w:r w:rsidR="00D210D9">
        <w:rPr>
          <w:rFonts w:cstheme="minorBidi"/>
          <w:bCs/>
        </w:rPr>
        <w:t>,</w:t>
      </w:r>
    </w:p>
    <w:p w:rsidR="0028738E" w:rsidRPr="006A6F98" w:rsidRDefault="0028738E" w:rsidP="00147C73">
      <w:pPr>
        <w:numPr>
          <w:ilvl w:val="0"/>
          <w:numId w:val="678"/>
        </w:numPr>
        <w:spacing w:line="360" w:lineRule="auto"/>
        <w:ind w:left="709" w:hanging="283"/>
        <w:contextualSpacing/>
        <w:rPr>
          <w:rFonts w:cstheme="minorBidi"/>
          <w:bCs/>
        </w:rPr>
      </w:pPr>
      <w:r w:rsidRPr="006A6F98">
        <w:rPr>
          <w:rFonts w:cstheme="minorBidi"/>
          <w:bCs/>
        </w:rPr>
        <w:lastRenderedPageBreak/>
        <w:t xml:space="preserve">Rozporządzenie wykonawcze KE nr 184/2014 z dnia 25 lutego 2014 ustanawiające, zgodnie </w:t>
      </w:r>
      <w:r w:rsidR="00CB7BEA">
        <w:rPr>
          <w:rFonts w:cstheme="minorBidi"/>
          <w:bCs/>
        </w:rPr>
        <w:br/>
      </w:r>
      <w:r w:rsidRPr="006A6F98">
        <w:rPr>
          <w:rFonts w:cstheme="minorBidi"/>
          <w:bCs/>
        </w:rPr>
        <w:t xml:space="preserve">z rozporządzeniem Parlamentu Europejskiego i Rady (UE) nr 1303/2013 ustanawiającymwspólneprzepisydotycząceEuropejskiegoFunduszuRozwoju Regionalnego,EuropejskiegoFunduszuSpołecznego,FunduszuSpójności,EuropejskiegoFunduszuRolnegonarzecz Rozwoju Obszarów Wiejskich oraz Europejskiego Funduszu Morskiego i Rybackiego oraz ustanawiającym przepisy ogólne dotycząceEuropejskiegoFunduszuRozwojuRegionalnego,EuropejskiegoFunduszuSpołecznego,FunduszuSpójności i Europejskiego Funduszu Morskiego i Rybackiego warunki mające zastosowanie do systemu elektronicznej wymiany danych między państwami członkowskimi a Komisją oraz przyjmujące, zgodnie z rozporządzeniem Parlamentu Europejskiego i Rady (UE) </w:t>
      </w:r>
      <w:r w:rsidR="00CB7BEA">
        <w:rPr>
          <w:rFonts w:cstheme="minorBidi"/>
          <w:bCs/>
        </w:rPr>
        <w:br/>
      </w:r>
      <w:r w:rsidRPr="006A6F98">
        <w:rPr>
          <w:rFonts w:cstheme="minorBidi"/>
          <w:bCs/>
        </w:rPr>
        <w:t xml:space="preserve">nr1299/2013w sprawieprzepisówszczegółowychdotyczącychwsparciazEuropejskiegoFunduszuRozwoju </w:t>
      </w:r>
      <w:proofErr w:type="spellStart"/>
      <w:r w:rsidRPr="006A6F98">
        <w:rPr>
          <w:rFonts w:cstheme="minorBidi"/>
          <w:bCs/>
        </w:rPr>
        <w:t>Regionalnegowramachcelu„Europejskawspółpracaterytorialna</w:t>
      </w:r>
      <w:proofErr w:type="spellEnd"/>
      <w:r w:rsidRPr="006A6F98">
        <w:rPr>
          <w:rFonts w:cstheme="minorBidi"/>
          <w:bCs/>
        </w:rPr>
        <w:t xml:space="preserve">” </w:t>
      </w:r>
      <w:proofErr w:type="spellStart"/>
      <w:r w:rsidRPr="006A6F98">
        <w:rPr>
          <w:rFonts w:cstheme="minorBidi"/>
          <w:bCs/>
        </w:rPr>
        <w:t>klasyfikacjękategoriiinterwencjidlawsparcia</w:t>
      </w:r>
      <w:proofErr w:type="spellEnd"/>
      <w:r w:rsidRPr="006A6F98">
        <w:rPr>
          <w:rFonts w:cstheme="minorBidi"/>
          <w:bCs/>
        </w:rPr>
        <w:t xml:space="preserve"> z Europejskiego Funduszu Rozwoju Regionalnego w ramach celu „Europejska współpraca te</w:t>
      </w:r>
      <w:r w:rsidR="00D210D9">
        <w:rPr>
          <w:rFonts w:cstheme="minorBidi"/>
          <w:bCs/>
        </w:rPr>
        <w:t>rytorialna”,</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 wykonawcze Komisji (UE) NR 215/2014 z dnia 7 marca 2014 r. </w:t>
      </w:r>
      <w:proofErr w:type="spellStart"/>
      <w:r w:rsidRPr="00E74B28">
        <w:rPr>
          <w:rFonts w:cstheme="minorBidi"/>
          <w:bCs/>
        </w:rPr>
        <w:t>ustanawiającezasadywykonania</w:t>
      </w:r>
      <w:proofErr w:type="spellEnd"/>
      <w:r w:rsidRPr="00E74B28">
        <w:rPr>
          <w:rFonts w:cstheme="minorBidi"/>
          <w:bCs/>
        </w:rPr>
        <w:t xml:space="preserve"> rozporządzeniaParlamentuEuropejskiegoiRady(UE)nr1303/2013ustanawiającegowspólneprzepisydotyczące Europejskiego Funduszu Rozwoju Regionalnego, Europejskiego Funduszu Społecznego, Funduszu Spójności, Europejskiego FunduszuRolnegonarzeczRozwojuObszarówWiejskichorazEuropejskiegoFunduszuMorskiegoiRybackiegooraz ustanawiającegoprzepisyogólnedotycząceEuropejskiegoFunduszuRozwojuRegionalnego,EuropejskiegoFunduszu Społecznego,FunduszuSpójnościiEuropejskiegoFunduszuMorskiegoiRybackiego</w:t>
      </w:r>
      <w:r w:rsidR="00CB7BEA">
        <w:rPr>
          <w:rFonts w:cstheme="minorBidi"/>
          <w:bCs/>
        </w:rPr>
        <w:br/>
      </w:r>
      <w:proofErr w:type="spellStart"/>
      <w:r w:rsidRPr="00E74B28">
        <w:rPr>
          <w:rFonts w:cstheme="minorBidi"/>
          <w:bCs/>
        </w:rPr>
        <w:t>wzakresiemetodwsparcia</w:t>
      </w:r>
      <w:proofErr w:type="spellEnd"/>
      <w:r w:rsidRPr="00E74B28">
        <w:rPr>
          <w:rFonts w:cstheme="minorBidi"/>
          <w:bCs/>
        </w:rPr>
        <w:t xml:space="preserve"> w </w:t>
      </w:r>
      <w:proofErr w:type="spellStart"/>
      <w:r w:rsidRPr="00E74B28">
        <w:rPr>
          <w:rFonts w:cstheme="minorBidi"/>
          <w:bCs/>
        </w:rPr>
        <w:t>odniesieniudo</w:t>
      </w:r>
      <w:proofErr w:type="spellEnd"/>
      <w:r w:rsidRPr="00E74B28">
        <w:rPr>
          <w:rFonts w:cstheme="minorBidi"/>
          <w:bCs/>
        </w:rPr>
        <w:t xml:space="preserve"> </w:t>
      </w:r>
      <w:proofErr w:type="spellStart"/>
      <w:r w:rsidRPr="00E74B28">
        <w:rPr>
          <w:rFonts w:cstheme="minorBidi"/>
          <w:bCs/>
        </w:rPr>
        <w:t>zmianklimatu,określaniacelówpośrednich</w:t>
      </w:r>
      <w:proofErr w:type="spellEnd"/>
      <w:r w:rsidR="00CB7BEA">
        <w:rPr>
          <w:rFonts w:cstheme="minorBidi"/>
          <w:bCs/>
        </w:rPr>
        <w:br/>
      </w:r>
      <w:proofErr w:type="spellStart"/>
      <w:r w:rsidRPr="00E74B28">
        <w:rPr>
          <w:rFonts w:cstheme="minorBidi"/>
          <w:bCs/>
        </w:rPr>
        <w:t>ikońcowychnapotrzebyramwykonaniaorazklasyfikacji</w:t>
      </w:r>
      <w:proofErr w:type="spellEnd"/>
      <w:r w:rsidRPr="00E74B28">
        <w:rPr>
          <w:rFonts w:cstheme="minorBidi"/>
          <w:bCs/>
        </w:rPr>
        <w:t xml:space="preserve"> kategorii interwencji w odniesieniu do europejskich funduszy strukturalnych i inwestycyjnych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RozporządzeniewykonawczeKomisji(UE)NR288/2014zdnia25lutego2014r.ustanawiającezasady,zgodnie z rozporządzeniem(UE)nr1303/2013ParlamentuEuropejskiegoiRadyustanawiającymwspólneprzepisydotyczące Europejskiego Funduszu Rozwoju Regionalnego, Europejskiego Funduszu Społecznego, Funduszu Spójności, Europejskiego FunduszuRolnegonarzeczRozwojuObszarówWiejskichorazEuropejskiegoFunduszuMorskiegoiRybackiegooraz ustanawiającymprzepisyogólnedotycząceEuropejskiegoFunduszuRozwojuRegionalnego,EuropejskiegoFunduszu Społecznego, Funduszu Spójności i Europejskiego Funduszu Morskiego </w:t>
      </w:r>
      <w:r w:rsidR="00CB7BEA">
        <w:rPr>
          <w:rFonts w:cstheme="minorBidi"/>
          <w:bCs/>
        </w:rPr>
        <w:br/>
      </w:r>
      <w:r w:rsidRPr="00E74B28">
        <w:rPr>
          <w:rFonts w:cstheme="minorBidi"/>
          <w:bCs/>
        </w:rPr>
        <w:t>i Rybackiego, w odniesieniu do wzoru dla programów operacyjnych w ramach celu „Inwestycje na rzecz wzrostu i zatrudnienia” oraz zgodnie z rozporządzeniem (UE) nr 1299/2013 ParlamentuEuropejskiegoiRadywsprawieprzepisówszczegółowychdotyczącychwsparciazEuropejskiegoFunduszu Rozwoju Regionalnego w ramach celu „Europejska współpraca terytorialna” w odniesieniu do wzoru dla programów EWT w ramach celu „Euro</w:t>
      </w:r>
      <w:r w:rsidR="00D210D9">
        <w:rPr>
          <w:rFonts w:cstheme="minorBidi"/>
          <w:bCs/>
        </w:rPr>
        <w:t>pejska współpraca terytorialna”,</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lastRenderedPageBreak/>
        <w:t xml:space="preserve">RozporządzeniewykonawczeKomisji(UE)nr821/2014zdnia28lipca2014r.ustanawiającezasadystosowania </w:t>
      </w:r>
      <w:proofErr w:type="spellStart"/>
      <w:r w:rsidRPr="00E74B28">
        <w:rPr>
          <w:rFonts w:cstheme="minorBidi"/>
          <w:bCs/>
        </w:rPr>
        <w:t>rozporządzeniaParlamentuEuropejskiegoi</w:t>
      </w:r>
      <w:proofErr w:type="spellEnd"/>
      <w:r w:rsidRPr="00E74B28">
        <w:rPr>
          <w:rFonts w:cstheme="minorBidi"/>
          <w:bCs/>
        </w:rPr>
        <w:t xml:space="preserve"> Rady(UE)nr1303/2013w </w:t>
      </w:r>
      <w:proofErr w:type="spellStart"/>
      <w:r w:rsidRPr="00E74B28">
        <w:rPr>
          <w:rFonts w:cstheme="minorBidi"/>
          <w:bCs/>
        </w:rPr>
        <w:t>zakresieszczegółowychuregulowańdotyczących</w:t>
      </w:r>
      <w:proofErr w:type="spellEnd"/>
      <w:r w:rsidRPr="00E74B28">
        <w:rPr>
          <w:rFonts w:cstheme="minorBidi"/>
          <w:bCs/>
        </w:rPr>
        <w:t xml:space="preserve"> </w:t>
      </w:r>
      <w:proofErr w:type="spellStart"/>
      <w:r w:rsidRPr="00E74B28">
        <w:rPr>
          <w:rFonts w:cstheme="minorBidi"/>
          <w:bCs/>
        </w:rPr>
        <w:t>transferuwkładówz</w:t>
      </w:r>
      <w:proofErr w:type="spellEnd"/>
      <w:r w:rsidRPr="00E74B28">
        <w:rPr>
          <w:rFonts w:cstheme="minorBidi"/>
          <w:bCs/>
        </w:rPr>
        <w:t xml:space="preserve"> </w:t>
      </w:r>
      <w:proofErr w:type="spellStart"/>
      <w:r w:rsidRPr="00E74B28">
        <w:rPr>
          <w:rFonts w:cstheme="minorBidi"/>
          <w:bCs/>
        </w:rPr>
        <w:t>programówi</w:t>
      </w:r>
      <w:proofErr w:type="spellEnd"/>
      <w:r w:rsidRPr="00E74B28">
        <w:rPr>
          <w:rFonts w:cstheme="minorBidi"/>
          <w:bCs/>
        </w:rPr>
        <w:t xml:space="preserve"> </w:t>
      </w:r>
      <w:proofErr w:type="spellStart"/>
      <w:r w:rsidRPr="00E74B28">
        <w:rPr>
          <w:rFonts w:cstheme="minorBidi"/>
          <w:bCs/>
        </w:rPr>
        <w:t>zarządzanianimi,przekazywaniasprawozdańz</w:t>
      </w:r>
      <w:proofErr w:type="spellEnd"/>
      <w:r w:rsidRPr="00E74B28">
        <w:rPr>
          <w:rFonts w:cstheme="minorBidi"/>
          <w:bCs/>
        </w:rPr>
        <w:t xml:space="preserve"> </w:t>
      </w:r>
      <w:proofErr w:type="spellStart"/>
      <w:r w:rsidRPr="00E74B28">
        <w:rPr>
          <w:rFonts w:cstheme="minorBidi"/>
          <w:bCs/>
        </w:rPr>
        <w:t>wdrażaniainstrumentówfinansowych</w:t>
      </w:r>
      <w:proofErr w:type="spellEnd"/>
      <w:r w:rsidRPr="00E74B28">
        <w:rPr>
          <w:rFonts w:cstheme="minorBidi"/>
          <w:bCs/>
        </w:rPr>
        <w:t xml:space="preserve">, </w:t>
      </w:r>
      <w:proofErr w:type="spellStart"/>
      <w:r w:rsidRPr="00E74B28">
        <w:rPr>
          <w:rFonts w:cstheme="minorBidi"/>
          <w:bCs/>
        </w:rPr>
        <w:t>charakterystykitechnicznejdziałańinformacyjnychi</w:t>
      </w:r>
      <w:proofErr w:type="spellEnd"/>
      <w:r w:rsidRPr="00E74B28">
        <w:rPr>
          <w:rFonts w:cstheme="minorBidi"/>
          <w:bCs/>
        </w:rPr>
        <w:t xml:space="preserve"> </w:t>
      </w:r>
      <w:proofErr w:type="spellStart"/>
      <w:r w:rsidRPr="00E74B28">
        <w:rPr>
          <w:rFonts w:cstheme="minorBidi"/>
          <w:bCs/>
        </w:rPr>
        <w:t>komunikacyjnychw</w:t>
      </w:r>
      <w:proofErr w:type="spellEnd"/>
      <w:r w:rsidRPr="00E74B28">
        <w:rPr>
          <w:rFonts w:cstheme="minorBidi"/>
          <w:bCs/>
        </w:rPr>
        <w:t xml:space="preserve"> </w:t>
      </w:r>
      <w:proofErr w:type="spellStart"/>
      <w:r w:rsidRPr="00E74B28">
        <w:rPr>
          <w:rFonts w:cstheme="minorBidi"/>
          <w:bCs/>
        </w:rPr>
        <w:t>odniesieniudooperacjiorazsystemurejestracji</w:t>
      </w:r>
      <w:proofErr w:type="spellEnd"/>
      <w:r w:rsidRPr="00E74B28">
        <w:rPr>
          <w:rFonts w:cstheme="minorBidi"/>
          <w:bCs/>
        </w:rPr>
        <w:t xml:space="preserve"> </w:t>
      </w:r>
      <w:r w:rsidR="00CB7BEA">
        <w:rPr>
          <w:rFonts w:cstheme="minorBidi"/>
          <w:bCs/>
        </w:rPr>
        <w:br/>
      </w:r>
      <w:r w:rsidRPr="00E74B28">
        <w:rPr>
          <w:rFonts w:cstheme="minorBidi"/>
          <w:bCs/>
        </w:rPr>
        <w:t>i przechowywania danych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RozporządzeniewykonawczeKomisji(UE)nr964/2014zdnia11września2014r. </w:t>
      </w:r>
      <w:proofErr w:type="spellStart"/>
      <w:r w:rsidRPr="00E74B28">
        <w:rPr>
          <w:rFonts w:cstheme="minorBidi"/>
          <w:bCs/>
        </w:rPr>
        <w:t>ustanawiającezasadystosowania</w:t>
      </w:r>
      <w:proofErr w:type="spellEnd"/>
      <w:r w:rsidRPr="00E74B28">
        <w:rPr>
          <w:rFonts w:cstheme="minorBidi"/>
          <w:bCs/>
        </w:rPr>
        <w:t xml:space="preserve"> rozporządzenia Parlamentu Europejskiego i Rady (UE) nr 1303/2013 </w:t>
      </w:r>
      <w:r w:rsidR="00CB7BEA">
        <w:rPr>
          <w:rFonts w:cstheme="minorBidi"/>
          <w:bCs/>
        </w:rPr>
        <w:br/>
      </w:r>
      <w:r w:rsidRPr="00E74B28">
        <w:rPr>
          <w:rFonts w:cstheme="minorBidi"/>
          <w:bCs/>
        </w:rPr>
        <w:t>w odniesieniu do standardowych warunków dotyczących instrumentów finansowych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RozporządzeniewykonawczeKEnr1011/2014ustanawiająceszczegółoweprzepisywykonawczedorozporządzenia ParlamentuEuropejskiegoiRady(UE)nr1303/2013wodniesieniudowzorówsłużącychdoprzekazywaniaKomisji określonychinformacjiorazszczegółoweprzepisydotyczącewymianyinformacjimiędzybeneficjentamia </w:t>
      </w:r>
      <w:proofErr w:type="spellStart"/>
      <w:r w:rsidRPr="00E74B28">
        <w:rPr>
          <w:rFonts w:cstheme="minorBidi"/>
          <w:bCs/>
        </w:rPr>
        <w:t>instytucjamizarządzającymi</w:t>
      </w:r>
      <w:proofErr w:type="spellEnd"/>
      <w:r w:rsidRPr="00E74B28">
        <w:rPr>
          <w:rFonts w:cstheme="minorBidi"/>
          <w:bCs/>
        </w:rPr>
        <w:t>, certyfikującymi, audytowymi i pośredniczącymi</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Decyzja wykonawcza KE z 18 lutego 2014 nr 2014/99/EU ustanawiająca wykaz regionów kwalifikujących się do finansowania z </w:t>
      </w:r>
      <w:proofErr w:type="spellStart"/>
      <w:r w:rsidRPr="00E74B28">
        <w:rPr>
          <w:rFonts w:cstheme="minorBidi"/>
          <w:bCs/>
        </w:rPr>
        <w:t>EuropejskiegoFunduszuRozwojuRegionalnego</w:t>
      </w:r>
      <w:proofErr w:type="spellEnd"/>
      <w:r w:rsidR="00CB7BEA">
        <w:rPr>
          <w:rFonts w:cstheme="minorBidi"/>
          <w:bCs/>
        </w:rPr>
        <w:br/>
      </w:r>
      <w:proofErr w:type="spellStart"/>
      <w:r w:rsidRPr="00E74B28">
        <w:rPr>
          <w:rFonts w:cstheme="minorBidi"/>
          <w:bCs/>
        </w:rPr>
        <w:t>iEuropejskiego</w:t>
      </w:r>
      <w:proofErr w:type="spellEnd"/>
      <w:r w:rsidRPr="00E74B28">
        <w:rPr>
          <w:rFonts w:cstheme="minorBidi"/>
          <w:bCs/>
        </w:rPr>
        <w:t xml:space="preserve"> </w:t>
      </w:r>
      <w:proofErr w:type="spellStart"/>
      <w:r w:rsidRPr="00E74B28">
        <w:rPr>
          <w:rFonts w:cstheme="minorBidi"/>
          <w:bCs/>
        </w:rPr>
        <w:t>FunduszuSpołecznegoorazpaństwczłonkowskich</w:t>
      </w:r>
      <w:proofErr w:type="spellEnd"/>
      <w:r w:rsidRPr="00E74B28">
        <w:rPr>
          <w:rFonts w:cstheme="minorBidi"/>
          <w:bCs/>
        </w:rPr>
        <w:t xml:space="preserve"> kwalifikujących się do finansowania z Funduszu Spójności</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 Rozporządzenie Komisji (UE) nr 651/2014 z dnia 17 czerwca 2014 r. uznające niektóre rodzaje pomocy za zgodne z rynkiem wewnętrznym w zastosowaniu art107 i 108 Traktatu</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RozporządzenieKomisji(UE)nr1407/2013zdnia28grudnia2013r.wsprawiestosowania art107</w:t>
      </w:r>
      <w:r w:rsidR="00CB7BEA">
        <w:rPr>
          <w:rFonts w:cstheme="minorBidi"/>
          <w:bCs/>
        </w:rPr>
        <w:br/>
      </w:r>
      <w:r w:rsidRPr="00E74B28">
        <w:rPr>
          <w:rFonts w:cstheme="minorBidi"/>
          <w:bCs/>
        </w:rPr>
        <w:t xml:space="preserve">i108Traktatu o funkcjonowaniu Unii Europejskiej do pomocy de </w:t>
      </w:r>
      <w:proofErr w:type="spellStart"/>
      <w:r w:rsidRPr="00E74B28">
        <w:rPr>
          <w:rFonts w:cstheme="minorBidi"/>
          <w:bCs/>
        </w:rPr>
        <w:t>minimis</w:t>
      </w:r>
      <w:proofErr w:type="spellEnd"/>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KomunikatKomisjiwsprawiestosowaniaregułUniiEuropejskiejwdziedziniepomocypaństwa</w:t>
      </w:r>
      <w:r w:rsidR="00CB7BEA">
        <w:rPr>
          <w:rFonts w:cstheme="minorBidi"/>
          <w:bCs/>
        </w:rPr>
        <w:br/>
      </w:r>
      <w:proofErr w:type="spellStart"/>
      <w:r w:rsidRPr="00E74B28">
        <w:rPr>
          <w:rFonts w:cstheme="minorBidi"/>
          <w:bCs/>
        </w:rPr>
        <w:t>wodniesieniudo</w:t>
      </w:r>
      <w:proofErr w:type="spellEnd"/>
      <w:r w:rsidRPr="00E74B28">
        <w:rPr>
          <w:rFonts w:cstheme="minorBidi"/>
          <w:bCs/>
        </w:rPr>
        <w:t xml:space="preserve"> rekompensaty z tytułu usług świadczonych w ogólnym interesie gospodarczym</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Decyzja Komisji z dnia 20 grudnia 2011 r. w sprawie stosowania art. 106 ust.2 Traktatu </w:t>
      </w:r>
      <w:r w:rsidR="00CB7BEA">
        <w:rPr>
          <w:rFonts w:cstheme="minorBidi"/>
          <w:bCs/>
        </w:rPr>
        <w:br/>
      </w:r>
      <w:r w:rsidRPr="00E74B28">
        <w:rPr>
          <w:rFonts w:cstheme="minorBidi"/>
          <w:bCs/>
        </w:rPr>
        <w:t>o funkcjonowaniu Unii Europejskiej do pomocypaństwawformierekompensatyztytułuświadczeniausługpublicznych,przyznawanejprzedsiębiorstwom zobowiązanym do wykonywania usług świadczonych w</w:t>
      </w:r>
      <w:r w:rsidR="00D210D9">
        <w:rPr>
          <w:rFonts w:cstheme="minorBidi"/>
          <w:bCs/>
        </w:rPr>
        <w:t xml:space="preserve"> ogólnym interesie gospodarczym,</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 w sprawie stosowania art107i108Traktatudopomocyde </w:t>
      </w:r>
      <w:proofErr w:type="spellStart"/>
      <w:r w:rsidRPr="00E74B28">
        <w:rPr>
          <w:rFonts w:cstheme="minorBidi"/>
          <w:bCs/>
        </w:rPr>
        <w:t>minimis</w:t>
      </w:r>
      <w:proofErr w:type="spellEnd"/>
      <w:r w:rsidRPr="00E74B28">
        <w:rPr>
          <w:rFonts w:cstheme="minorBidi"/>
          <w:bCs/>
        </w:rPr>
        <w:t xml:space="preserve"> na wykonywanie usług świadczonych w ogólnym interesie gospodarczym</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 Komisji: Zasady ramowe Unii Europejskiej dotyczące pomocy państwa w formie rekompensaty z tytułu świadczenia usług publicznych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 Komisji: Zasady ramowe dotyczące pomocy państwa na działalność badawczą, rozwojową i innowacyjną</w:t>
      </w:r>
      <w:r w:rsidR="00D210D9">
        <w:rPr>
          <w:rFonts w:cstheme="minorBidi"/>
          <w:bCs/>
        </w:rPr>
        <w:t>,</w:t>
      </w:r>
    </w:p>
    <w:p w:rsidR="0028738E" w:rsidRDefault="0028738E" w:rsidP="00147C73">
      <w:pPr>
        <w:numPr>
          <w:ilvl w:val="0"/>
          <w:numId w:val="678"/>
        </w:numPr>
        <w:spacing w:line="360" w:lineRule="auto"/>
        <w:ind w:left="709"/>
        <w:contextualSpacing/>
        <w:rPr>
          <w:rFonts w:cstheme="minorBidi"/>
          <w:bCs/>
        </w:rPr>
      </w:pPr>
      <w:proofErr w:type="spellStart"/>
      <w:r w:rsidRPr="00E74B28">
        <w:rPr>
          <w:rFonts w:cstheme="minorBidi"/>
          <w:bCs/>
        </w:rPr>
        <w:t>KomunikatKomisji</w:t>
      </w:r>
      <w:proofErr w:type="spellEnd"/>
      <w:r w:rsidRPr="00E74B28">
        <w:rPr>
          <w:rFonts w:cstheme="minorBidi"/>
          <w:bCs/>
        </w:rPr>
        <w:t xml:space="preserve">: Wytyczne w sprawie pomocy państwa na ochronę środowiska i cele związane </w:t>
      </w:r>
      <w:r w:rsidR="00CB7BEA">
        <w:rPr>
          <w:rFonts w:cstheme="minorBidi"/>
          <w:bCs/>
        </w:rPr>
        <w:br/>
      </w:r>
      <w:r w:rsidRPr="00E74B28">
        <w:rPr>
          <w:rFonts w:cstheme="minorBidi"/>
          <w:bCs/>
        </w:rPr>
        <w:t>z energią w latach 2014-2020</w:t>
      </w:r>
      <w:r w:rsidR="00D210D9">
        <w:rPr>
          <w:rFonts w:cstheme="minorBidi"/>
          <w:bCs/>
        </w:rPr>
        <w:t>;</w:t>
      </w:r>
    </w:p>
    <w:p w:rsidR="00B65CE7" w:rsidRPr="00E74B28" w:rsidRDefault="00B65CE7" w:rsidP="00147C73">
      <w:pPr>
        <w:spacing w:line="360" w:lineRule="auto"/>
        <w:ind w:left="709"/>
        <w:contextualSpacing/>
        <w:rPr>
          <w:rFonts w:cstheme="minorBidi"/>
          <w:bCs/>
        </w:rPr>
      </w:pPr>
    </w:p>
    <w:p w:rsidR="0028738E" w:rsidRPr="00B65CE7" w:rsidRDefault="0028738E" w:rsidP="00147C73">
      <w:pPr>
        <w:pStyle w:val="Akapitzlist"/>
        <w:numPr>
          <w:ilvl w:val="1"/>
          <w:numId w:val="578"/>
        </w:numPr>
        <w:spacing w:line="360" w:lineRule="auto"/>
        <w:ind w:left="1134" w:hanging="425"/>
        <w:rPr>
          <w:b/>
          <w:bCs/>
        </w:rPr>
      </w:pPr>
      <w:r w:rsidRPr="00B65CE7">
        <w:rPr>
          <w:b/>
          <w:bCs/>
        </w:rPr>
        <w:lastRenderedPageBreak/>
        <w:t>Akty prawa krajowego</w:t>
      </w:r>
    </w:p>
    <w:p w:rsidR="0028738E" w:rsidRPr="00E74B28" w:rsidRDefault="0028738E" w:rsidP="00147C73">
      <w:pPr>
        <w:spacing w:line="360" w:lineRule="auto"/>
        <w:ind w:firstLine="708"/>
        <w:contextualSpacing/>
        <w:rPr>
          <w:rFonts w:cstheme="minorBidi"/>
          <w:b/>
          <w:bCs/>
        </w:rPr>
      </w:pPr>
      <w:r w:rsidRPr="00E74B28">
        <w:rPr>
          <w:rFonts w:cstheme="minorBidi"/>
          <w:b/>
          <w:bCs/>
        </w:rPr>
        <w:t>Ustawy krajowe</w:t>
      </w:r>
    </w:p>
    <w:p w:rsidR="0028738E" w:rsidRPr="00E74B28" w:rsidRDefault="0028738E" w:rsidP="00147C73">
      <w:pPr>
        <w:numPr>
          <w:ilvl w:val="0"/>
          <w:numId w:val="674"/>
        </w:numPr>
        <w:spacing w:line="360" w:lineRule="auto"/>
        <w:ind w:left="709"/>
        <w:contextualSpacing/>
        <w:rPr>
          <w:rFonts w:cstheme="minorBidi"/>
          <w:bCs/>
        </w:rPr>
      </w:pPr>
      <w:r w:rsidRPr="00E74B28">
        <w:rPr>
          <w:rFonts w:cstheme="minorBidi"/>
          <w:bCs/>
        </w:rPr>
        <w:t xml:space="preserve">Ustawa z dnia 6 grudnia 2006 r. o zasadach prowadzenia polityki rozwoju (Dz. </w:t>
      </w:r>
      <w:r w:rsidR="00D210D9">
        <w:rPr>
          <w:rFonts w:cstheme="minorBidi"/>
          <w:bCs/>
        </w:rPr>
        <w:t xml:space="preserve">U. 2014, poz. 1649 </w:t>
      </w:r>
      <w:r w:rsidR="00CB7BEA">
        <w:rPr>
          <w:rFonts w:cstheme="minorBidi"/>
          <w:bCs/>
        </w:rPr>
        <w:br/>
      </w:r>
      <w:r w:rsidR="00D210D9">
        <w:rPr>
          <w:rFonts w:cstheme="minorBidi"/>
          <w:bCs/>
        </w:rPr>
        <w:t xml:space="preserve">z </w:t>
      </w:r>
      <w:proofErr w:type="spellStart"/>
      <w:r w:rsidR="00D210D9">
        <w:rPr>
          <w:rFonts w:cstheme="minorBidi"/>
          <w:bCs/>
        </w:rPr>
        <w:t>późń</w:t>
      </w:r>
      <w:proofErr w:type="spellEnd"/>
      <w:r w:rsidR="00D210D9">
        <w:rPr>
          <w:rFonts w:cstheme="minorBidi"/>
          <w:bCs/>
        </w:rPr>
        <w:t>. zm.),</w:t>
      </w:r>
    </w:p>
    <w:p w:rsidR="0028738E" w:rsidRPr="00E74B28" w:rsidRDefault="0028738E" w:rsidP="00147C73">
      <w:pPr>
        <w:numPr>
          <w:ilvl w:val="0"/>
          <w:numId w:val="674"/>
        </w:numPr>
        <w:spacing w:line="360" w:lineRule="auto"/>
        <w:ind w:left="709"/>
        <w:contextualSpacing/>
        <w:rPr>
          <w:rFonts w:cstheme="minorBidi"/>
          <w:bCs/>
        </w:rPr>
      </w:pPr>
      <w:r w:rsidRPr="00E74B28">
        <w:rPr>
          <w:rFonts w:cstheme="minorBidi"/>
          <w:bCs/>
        </w:rPr>
        <w:t>Ustawa z dnia 11 lipca 2014 r. o zasadach realizacji programów w zakresie polityki spójności finansowanych w perspektywie finansowej 2014-2020 (Dz</w:t>
      </w:r>
      <w:r w:rsidR="00D210D9">
        <w:rPr>
          <w:rFonts w:cstheme="minorBidi"/>
          <w:bCs/>
        </w:rPr>
        <w:t xml:space="preserve">.U. </w:t>
      </w:r>
      <w:r w:rsidR="001870AB">
        <w:rPr>
          <w:rFonts w:cstheme="minorBidi"/>
          <w:bCs/>
        </w:rPr>
        <w:t xml:space="preserve">2017 </w:t>
      </w:r>
      <w:r w:rsidR="00D210D9">
        <w:rPr>
          <w:rFonts w:cstheme="minorBidi"/>
          <w:bCs/>
        </w:rPr>
        <w:t xml:space="preserve">poz. </w:t>
      </w:r>
      <w:r w:rsidR="001870AB">
        <w:rPr>
          <w:rFonts w:cstheme="minorBidi"/>
          <w:bCs/>
        </w:rPr>
        <w:t xml:space="preserve">5 </w:t>
      </w:r>
      <w:r w:rsidR="00D210D9">
        <w:rPr>
          <w:rFonts w:cstheme="minorBidi"/>
          <w:bCs/>
        </w:rPr>
        <w:t xml:space="preserve">z </w:t>
      </w:r>
      <w:proofErr w:type="spellStart"/>
      <w:r w:rsidR="00D210D9">
        <w:rPr>
          <w:rFonts w:cstheme="minorBidi"/>
          <w:bCs/>
        </w:rPr>
        <w:t>późń</w:t>
      </w:r>
      <w:proofErr w:type="spellEnd"/>
      <w:r w:rsidR="00D210D9">
        <w:rPr>
          <w:rFonts w:cstheme="minorBidi"/>
          <w:bCs/>
        </w:rPr>
        <w:t>. zm.),</w:t>
      </w:r>
    </w:p>
    <w:p w:rsidR="0028738E" w:rsidRPr="00E74B28" w:rsidRDefault="0028738E" w:rsidP="00147C73">
      <w:pPr>
        <w:numPr>
          <w:ilvl w:val="0"/>
          <w:numId w:val="674"/>
        </w:numPr>
        <w:spacing w:line="360" w:lineRule="auto"/>
        <w:contextualSpacing/>
        <w:rPr>
          <w:rFonts w:cstheme="minorBidi"/>
          <w:bCs/>
        </w:rPr>
      </w:pPr>
      <w:r w:rsidRPr="00E74B28">
        <w:rPr>
          <w:rFonts w:cstheme="minorBidi"/>
          <w:bCs/>
        </w:rPr>
        <w:t>Ustawa z dnia 27 sierpnia 2009 r. o finansach publicznych (</w:t>
      </w:r>
      <w:r w:rsidR="001870AB" w:rsidRPr="001870AB">
        <w:rPr>
          <w:rFonts w:cstheme="minorBidi"/>
          <w:bCs/>
        </w:rPr>
        <w:t xml:space="preserve">Dz. U. z 2016 r. poz. 217 </w:t>
      </w:r>
      <w:r w:rsidRPr="00E74B28">
        <w:rPr>
          <w:rFonts w:cstheme="minorBidi"/>
          <w:bCs/>
        </w:rPr>
        <w:t xml:space="preserve">z </w:t>
      </w:r>
      <w:proofErr w:type="spellStart"/>
      <w:r w:rsidRPr="00E74B28">
        <w:rPr>
          <w:rFonts w:cstheme="minorBidi"/>
          <w:bCs/>
        </w:rPr>
        <w:t>późń</w:t>
      </w:r>
      <w:proofErr w:type="spellEnd"/>
      <w:r w:rsidRPr="00E74B28">
        <w:rPr>
          <w:rFonts w:cstheme="minorBidi"/>
          <w:bCs/>
        </w:rPr>
        <w:t>. zm.)</w:t>
      </w:r>
      <w:r w:rsidR="00D210D9">
        <w:rPr>
          <w:rFonts w:cstheme="minorBidi"/>
          <w:bCs/>
        </w:rPr>
        <w:t>;</w:t>
      </w:r>
    </w:p>
    <w:p w:rsidR="00CB7BEA" w:rsidRDefault="00CB7BEA" w:rsidP="00147C73">
      <w:pPr>
        <w:spacing w:line="360" w:lineRule="auto"/>
        <w:ind w:firstLine="708"/>
        <w:contextualSpacing/>
        <w:rPr>
          <w:rFonts w:cstheme="minorBidi"/>
          <w:b/>
          <w:bCs/>
        </w:rPr>
      </w:pPr>
    </w:p>
    <w:p w:rsidR="0028738E" w:rsidRPr="00E74B28" w:rsidRDefault="0028738E" w:rsidP="00147C73">
      <w:pPr>
        <w:spacing w:line="360" w:lineRule="auto"/>
        <w:ind w:firstLine="708"/>
        <w:contextualSpacing/>
        <w:rPr>
          <w:rFonts w:cstheme="minorBidi"/>
          <w:b/>
          <w:bCs/>
        </w:rPr>
      </w:pPr>
      <w:r w:rsidRPr="00E74B28">
        <w:rPr>
          <w:rFonts w:cstheme="minorBidi"/>
          <w:b/>
          <w:bCs/>
        </w:rPr>
        <w:t>Rozporządzenia krajowe</w:t>
      </w:r>
    </w:p>
    <w:p w:rsidR="00B65CE7" w:rsidRPr="00E74B28" w:rsidRDefault="0028738E" w:rsidP="00147C73">
      <w:pPr>
        <w:spacing w:line="360" w:lineRule="auto"/>
        <w:ind w:left="709"/>
        <w:contextualSpacing/>
        <w:rPr>
          <w:rFonts w:cstheme="minorBidi"/>
          <w:bCs/>
        </w:rPr>
      </w:pPr>
      <w:r w:rsidRPr="0034403D">
        <w:rPr>
          <w:bCs/>
        </w:rPr>
        <w:t xml:space="preserve">Rozporządzenie Ministra Rozwoju </w:t>
      </w:r>
      <w:r w:rsidR="0034403D" w:rsidRPr="0034403D">
        <w:rPr>
          <w:bCs/>
        </w:rPr>
        <w:t>z dnia 29 stycznia 2016 r. w sprawie warunków obniżania wartości korekt finansowych oraz wydatków poniesionych nieprawidłowo związanych z udzielaniem zamówień(Dz. U. z 2016 r. poz. 2</w:t>
      </w:r>
      <w:r w:rsidR="0034403D">
        <w:rPr>
          <w:bCs/>
        </w:rPr>
        <w:t>00</w:t>
      </w:r>
      <w:r w:rsidR="0034403D" w:rsidRPr="0034403D">
        <w:rPr>
          <w:bCs/>
        </w:rPr>
        <w:t xml:space="preserve"> z </w:t>
      </w:r>
      <w:proofErr w:type="spellStart"/>
      <w:r w:rsidR="0034403D" w:rsidRPr="0034403D">
        <w:rPr>
          <w:bCs/>
        </w:rPr>
        <w:t>późń</w:t>
      </w:r>
      <w:proofErr w:type="spellEnd"/>
      <w:r w:rsidR="0034403D" w:rsidRPr="0034403D">
        <w:rPr>
          <w:bCs/>
        </w:rPr>
        <w:t>. zm.);</w:t>
      </w:r>
      <w:r w:rsidR="0034403D" w:rsidRPr="0034403D">
        <w:rPr>
          <w:rFonts w:cstheme="minorBidi"/>
          <w:bCs/>
        </w:rPr>
        <w:t>Rozporządzenie Ministra Infrastruktury i Rozwoju z dnia 18 czerwca 2015 r. zmieniające rozporządzenie w sprawie warunków i trybu udzielania i rozliczania zaliczek oraz zakresu i terminów składania wniosków o płatność w ramach programów finansowanych z udziałem środków europejskich</w:t>
      </w:r>
      <w:r w:rsidR="0034403D">
        <w:rPr>
          <w:rFonts w:cstheme="minorBidi"/>
          <w:bCs/>
        </w:rPr>
        <w:t>(</w:t>
      </w:r>
      <w:r w:rsidR="0034403D" w:rsidRPr="0034403D">
        <w:rPr>
          <w:rFonts w:cstheme="minorBidi"/>
          <w:bCs/>
        </w:rPr>
        <w:t xml:space="preserve">Dz. U. z 2016 r. poz. 1161z </w:t>
      </w:r>
      <w:proofErr w:type="spellStart"/>
      <w:r w:rsidR="0034403D" w:rsidRPr="0034403D">
        <w:rPr>
          <w:rFonts w:cstheme="minorBidi"/>
          <w:bCs/>
        </w:rPr>
        <w:t>późń</w:t>
      </w:r>
      <w:proofErr w:type="spellEnd"/>
      <w:r w:rsidR="0034403D" w:rsidRPr="0034403D">
        <w:rPr>
          <w:rFonts w:cstheme="minorBidi"/>
          <w:bCs/>
        </w:rPr>
        <w:t>. zm.);</w:t>
      </w:r>
      <w:r w:rsidR="0034403D">
        <w:rPr>
          <w:rFonts w:cstheme="minorBidi"/>
          <w:bCs/>
        </w:rPr>
        <w:t>.)</w:t>
      </w:r>
    </w:p>
    <w:p w:rsidR="0028738E" w:rsidRPr="00856DDC" w:rsidRDefault="00856DDC" w:rsidP="00147C73">
      <w:pPr>
        <w:numPr>
          <w:ilvl w:val="0"/>
          <w:numId w:val="578"/>
        </w:numPr>
        <w:spacing w:line="360" w:lineRule="auto"/>
        <w:contextualSpacing/>
        <w:rPr>
          <w:rFonts w:cstheme="minorBidi"/>
          <w:b/>
          <w:bCs/>
        </w:rPr>
      </w:pPr>
      <w:r>
        <w:rPr>
          <w:rFonts w:cstheme="minorBidi"/>
          <w:b/>
          <w:bCs/>
        </w:rPr>
        <w:t>Wykaz wytycznych UE</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d</w:t>
      </w:r>
      <w:r w:rsidR="00D210D9">
        <w:rPr>
          <w:rFonts w:cstheme="minorBidi"/>
          <w:bCs/>
        </w:rPr>
        <w:t>otyczące programów operacyjnych,</w:t>
      </w:r>
    </w:p>
    <w:p w:rsidR="0028738E" w:rsidRPr="00E74B28" w:rsidRDefault="0028738E" w:rsidP="00147C73">
      <w:pPr>
        <w:numPr>
          <w:ilvl w:val="0"/>
          <w:numId w:val="676"/>
        </w:numPr>
        <w:spacing w:line="360" w:lineRule="auto"/>
        <w:ind w:left="709"/>
        <w:contextualSpacing/>
        <w:rPr>
          <w:rFonts w:cstheme="minorBidi"/>
          <w:bCs/>
        </w:rPr>
      </w:pPr>
      <w:proofErr w:type="spellStart"/>
      <w:r w:rsidRPr="00E74B28">
        <w:rPr>
          <w:rFonts w:cstheme="minorBidi"/>
          <w:bCs/>
        </w:rPr>
        <w:t>Wytycznedlapaństwczłonkowskichiinstytucjidotyczące</w:t>
      </w:r>
      <w:proofErr w:type="spellEnd"/>
      <w:r w:rsidRPr="00E74B28">
        <w:rPr>
          <w:rFonts w:cstheme="minorBidi"/>
          <w:bCs/>
        </w:rPr>
        <w:t xml:space="preserve"> </w:t>
      </w:r>
      <w:proofErr w:type="spellStart"/>
      <w:r w:rsidRPr="00E74B28">
        <w:rPr>
          <w:rFonts w:cstheme="minorBidi"/>
          <w:bCs/>
        </w:rPr>
        <w:t>ewaluacjii</w:t>
      </w:r>
      <w:r w:rsidR="00D210D9">
        <w:rPr>
          <w:rFonts w:cstheme="minorBidi"/>
          <w:bCs/>
        </w:rPr>
        <w:t>monitoringu</w:t>
      </w:r>
      <w:proofErr w:type="spellEnd"/>
      <w:r w:rsidR="00D210D9">
        <w:rPr>
          <w:rFonts w:cstheme="minorBidi"/>
          <w:bCs/>
        </w:rPr>
        <w:t xml:space="preserve"> (wskaźniki),</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w:t>
      </w:r>
      <w:r w:rsidR="00D210D9">
        <w:rPr>
          <w:rFonts w:cstheme="minorBidi"/>
          <w:bCs/>
        </w:rPr>
        <w:t>tucji dotyczące planu ewaluacji,</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w:t>
      </w:r>
      <w:r w:rsidR="00D210D9">
        <w:rPr>
          <w:rFonts w:cstheme="minorBidi"/>
          <w:bCs/>
        </w:rPr>
        <w:t xml:space="preserve">stytucji dot. ewaluacji ex </w:t>
      </w:r>
      <w:proofErr w:type="spellStart"/>
      <w:r w:rsidR="00D210D9">
        <w:rPr>
          <w:rFonts w:cstheme="minorBidi"/>
          <w:bCs/>
        </w:rPr>
        <w:t>ante</w:t>
      </w:r>
      <w:proofErr w:type="spellEnd"/>
      <w:r w:rsidR="00D210D9">
        <w:rPr>
          <w:rFonts w:cstheme="minorBidi"/>
          <w:bCs/>
        </w:rPr>
        <w:t>,</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 KE dla państw członkowskich w zakresie oceny ryzyka </w:t>
      </w:r>
      <w:r w:rsidR="00D210D9">
        <w:rPr>
          <w:rFonts w:cstheme="minorBidi"/>
          <w:bCs/>
        </w:rPr>
        <w:t>wystąpienia nadużyć finansowych,</w:t>
      </w:r>
    </w:p>
    <w:p w:rsidR="0028738E" w:rsidRPr="00E74B28" w:rsidRDefault="0028738E" w:rsidP="00147C73">
      <w:pPr>
        <w:numPr>
          <w:ilvl w:val="0"/>
          <w:numId w:val="676"/>
        </w:numPr>
        <w:spacing w:line="360" w:lineRule="auto"/>
        <w:ind w:left="709"/>
        <w:contextualSpacing/>
        <w:rPr>
          <w:rFonts w:cstheme="minorBidi"/>
          <w:bCs/>
        </w:rPr>
      </w:pPr>
      <w:proofErr w:type="spellStart"/>
      <w:r w:rsidRPr="00E74B28">
        <w:rPr>
          <w:rFonts w:cstheme="minorBidi"/>
          <w:bCs/>
        </w:rPr>
        <w:t>Wytycznedlapaństwczłonkowskichiinstytucjiws.procedury</w:t>
      </w:r>
      <w:r w:rsidR="00D210D9">
        <w:rPr>
          <w:rFonts w:cstheme="minorBidi"/>
          <w:bCs/>
        </w:rPr>
        <w:t>desygnacji</w:t>
      </w:r>
      <w:proofErr w:type="spellEnd"/>
      <w:r w:rsidR="00D210D9">
        <w:rPr>
          <w:rFonts w:cstheme="minorBidi"/>
          <w:bCs/>
        </w:rPr>
        <w:t xml:space="preserve">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 dla państw członkowskich i instytucji </w:t>
      </w:r>
      <w:proofErr w:type="spellStart"/>
      <w:r w:rsidRPr="00E74B28">
        <w:rPr>
          <w:rFonts w:cstheme="minorBidi"/>
          <w:bCs/>
        </w:rPr>
        <w:t>ws</w:t>
      </w:r>
      <w:proofErr w:type="spellEnd"/>
      <w:r w:rsidRPr="00E74B28">
        <w:rPr>
          <w:rFonts w:cstheme="minorBidi"/>
          <w:bCs/>
        </w:rPr>
        <w:t>. strategii audytu –</w:t>
      </w:r>
      <w:r w:rsidR="00D210D9">
        <w:rPr>
          <w:rFonts w:cstheme="minorBidi"/>
          <w:bCs/>
        </w:rPr>
        <w:t xml:space="preserve">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Wytycznedlapaństwczłonkowskich,instytucjiisłużbaudytowychKEws.wspólnej </w:t>
      </w:r>
      <w:proofErr w:type="spellStart"/>
      <w:r w:rsidRPr="00E74B28">
        <w:rPr>
          <w:rFonts w:cstheme="minorBidi"/>
          <w:bCs/>
        </w:rPr>
        <w:t>metodologiiocenysystemówzarządzaniaikontroliwpaństwach</w:t>
      </w:r>
      <w:proofErr w:type="spellEnd"/>
      <w:r w:rsidRPr="00E74B28">
        <w:rPr>
          <w:rFonts w:cstheme="minorBidi"/>
          <w:bCs/>
        </w:rPr>
        <w:t xml:space="preserve"> </w:t>
      </w:r>
      <w:r w:rsidR="00D210D9">
        <w:rPr>
          <w:rFonts w:cstheme="minorBidi"/>
          <w:bCs/>
        </w:rPr>
        <w:t>członkowskich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w zakresie weryfikacji przeprowadzanych przez Państwa Członkowskie w odniesieniu do projektów współfinansowanych z funduszy strukturalnyc</w:t>
      </w:r>
      <w:r w:rsidR="00D210D9">
        <w:rPr>
          <w:rFonts w:cstheme="minorBidi"/>
          <w:bCs/>
        </w:rPr>
        <w:t xml:space="preserve">h, FS i </w:t>
      </w:r>
      <w:proofErr w:type="spellStart"/>
      <w:r w:rsidR="00D210D9">
        <w:rPr>
          <w:rFonts w:cstheme="minorBidi"/>
          <w:bCs/>
        </w:rPr>
        <w:t>EFMiR</w:t>
      </w:r>
      <w:proofErr w:type="spellEnd"/>
      <w:r w:rsidR="00D210D9">
        <w:rPr>
          <w:rFonts w:cstheme="minorBidi"/>
          <w:bCs/>
        </w:rPr>
        <w:t xml:space="preserve"> – w przygotowaniu,</w:t>
      </w:r>
    </w:p>
    <w:p w:rsidR="0028738E" w:rsidRPr="00E74B28" w:rsidRDefault="0028738E" w:rsidP="00147C73">
      <w:pPr>
        <w:numPr>
          <w:ilvl w:val="0"/>
          <w:numId w:val="676"/>
        </w:numPr>
        <w:spacing w:line="360" w:lineRule="auto"/>
        <w:ind w:left="709"/>
        <w:contextualSpacing/>
        <w:rPr>
          <w:rFonts w:cstheme="minorBidi"/>
          <w:bCs/>
        </w:rPr>
      </w:pPr>
      <w:proofErr w:type="spellStart"/>
      <w:r w:rsidRPr="00E74B28">
        <w:rPr>
          <w:rFonts w:cstheme="minorBidi"/>
          <w:bCs/>
        </w:rPr>
        <w:t>Zamówieniapubliczne</w:t>
      </w:r>
      <w:proofErr w:type="spellEnd"/>
      <w:r w:rsidRPr="00E74B28">
        <w:rPr>
          <w:rFonts w:cstheme="minorBidi"/>
          <w:bCs/>
        </w:rPr>
        <w:t xml:space="preserve"> </w:t>
      </w:r>
      <w:proofErr w:type="spellStart"/>
      <w:r w:rsidRPr="00E74B28">
        <w:rPr>
          <w:rFonts w:cstheme="minorBidi"/>
          <w:bCs/>
        </w:rPr>
        <w:t>praktycznyprzewodnikwzakresieunikanianajczęściej</w:t>
      </w:r>
      <w:proofErr w:type="spellEnd"/>
      <w:r w:rsidRPr="00E74B28">
        <w:rPr>
          <w:rFonts w:cstheme="minorBidi"/>
          <w:bCs/>
        </w:rPr>
        <w:t xml:space="preserve"> </w:t>
      </w:r>
      <w:proofErr w:type="spellStart"/>
      <w:r w:rsidRPr="00E74B28">
        <w:rPr>
          <w:rFonts w:cstheme="minorBidi"/>
          <w:bCs/>
        </w:rPr>
        <w:t>popełnianychbłędów</w:t>
      </w:r>
      <w:proofErr w:type="spellEnd"/>
      <w:r w:rsidRPr="00E74B28">
        <w:rPr>
          <w:rFonts w:cstheme="minorBidi"/>
          <w:bCs/>
        </w:rPr>
        <w:t xml:space="preserve"> przy wdrażaniu projektów współfinansowanych z EFSI –w przygotowaniu;</w:t>
      </w:r>
    </w:p>
    <w:p w:rsidR="00856DDC" w:rsidRDefault="00856DDC" w:rsidP="00147C73">
      <w:pPr>
        <w:spacing w:line="360" w:lineRule="auto"/>
        <w:contextualSpacing/>
        <w:rPr>
          <w:rFonts w:cstheme="minorBidi"/>
          <w:b/>
          <w:bCs/>
        </w:rPr>
      </w:pPr>
    </w:p>
    <w:p w:rsidR="0028738E" w:rsidRPr="00856DDC" w:rsidRDefault="00856DDC" w:rsidP="00147C73">
      <w:pPr>
        <w:pStyle w:val="Akapitzlist"/>
        <w:numPr>
          <w:ilvl w:val="0"/>
          <w:numId w:val="578"/>
        </w:numPr>
        <w:spacing w:line="360" w:lineRule="auto"/>
        <w:rPr>
          <w:b/>
          <w:bCs/>
        </w:rPr>
      </w:pPr>
      <w:r w:rsidRPr="00856DDC">
        <w:rPr>
          <w:b/>
          <w:bCs/>
        </w:rPr>
        <w:t>Wykaz krajowyc</w:t>
      </w:r>
      <w:r>
        <w:rPr>
          <w:b/>
          <w:bCs/>
        </w:rPr>
        <w:t xml:space="preserve">h wytycznych </w:t>
      </w:r>
      <w:r w:rsidRPr="00856DDC">
        <w:rPr>
          <w:b/>
          <w:bCs/>
        </w:rPr>
        <w:t>horyzontalnych</w:t>
      </w:r>
    </w:p>
    <w:p w:rsidR="00B65CE7" w:rsidRDefault="0028738E" w:rsidP="00147C73">
      <w:pPr>
        <w:pStyle w:val="Akapitzlist"/>
        <w:numPr>
          <w:ilvl w:val="0"/>
          <w:numId w:val="681"/>
        </w:numPr>
        <w:spacing w:after="0" w:line="360" w:lineRule="auto"/>
        <w:ind w:hanging="357"/>
        <w:contextualSpacing w:val="0"/>
        <w:rPr>
          <w:bCs/>
        </w:rPr>
      </w:pPr>
      <w:r w:rsidRPr="00B65CE7">
        <w:rPr>
          <w:bCs/>
        </w:rPr>
        <w:t>Wytyczne w zakresie proces</w:t>
      </w:r>
      <w:r w:rsidR="00D210D9">
        <w:rPr>
          <w:bCs/>
        </w:rPr>
        <w:t>u desygnacji na lata 2014 -2020,</w:t>
      </w:r>
    </w:p>
    <w:p w:rsidR="0028738E" w:rsidRPr="00B65CE7" w:rsidRDefault="0028738E" w:rsidP="00147C73">
      <w:pPr>
        <w:pStyle w:val="Akapitzlist"/>
        <w:numPr>
          <w:ilvl w:val="0"/>
          <w:numId w:val="681"/>
        </w:numPr>
        <w:spacing w:after="0" w:line="360" w:lineRule="auto"/>
        <w:ind w:hanging="357"/>
        <w:contextualSpacing w:val="0"/>
        <w:rPr>
          <w:bCs/>
        </w:rPr>
      </w:pPr>
      <w:r w:rsidRPr="00B65CE7">
        <w:rPr>
          <w:bCs/>
        </w:rPr>
        <w:t>Wytyczne w zakresie wykorzystania środków pomoc</w:t>
      </w:r>
      <w:r w:rsidR="00D210D9">
        <w:rPr>
          <w:bCs/>
        </w:rPr>
        <w:t>y technicznej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kwalifikowalności wydatków w ramach Europejskiego Funduszu Rozwoju Regionalnego, Europejskiego Funduszu Społecznego oraz Funduszu Spójności na lata 2014-2020</w:t>
      </w:r>
      <w:r w:rsidR="00D210D9">
        <w:rPr>
          <w:rFonts w:cstheme="minorBidi"/>
          <w:bCs/>
        </w:rPr>
        <w:t>,</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warunków gromadzenia i przekazywania danych w postaci e</w:t>
      </w:r>
      <w:r w:rsidR="00D210D9">
        <w:rPr>
          <w:rFonts w:cstheme="minorBidi"/>
          <w:bCs/>
        </w:rPr>
        <w:t>lektronicznej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lastRenderedPageBreak/>
        <w:t>Wytyczne w zakresie trybów wyb</w:t>
      </w:r>
      <w:r w:rsidR="00D210D9">
        <w:rPr>
          <w:rFonts w:cstheme="minorBidi"/>
          <w:bCs/>
        </w:rPr>
        <w:t>oru projektów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komitetów m</w:t>
      </w:r>
      <w:r w:rsidR="00D210D9">
        <w:rPr>
          <w:rFonts w:cstheme="minorBidi"/>
          <w:bCs/>
        </w:rPr>
        <w:t>onitorujących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warunków certyfikacji oraz przygotowania prognoz wniosków o płatność do Komisji Europejskiej w ramach programów operacyjnych na lata 2014-2</w:t>
      </w:r>
      <w:r w:rsidR="00D210D9">
        <w:rPr>
          <w:rFonts w:cstheme="minorBidi"/>
          <w:bCs/>
        </w:rPr>
        <w:t>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szczegółowego opisu osi priorytetowych krajowych i regionalnych programów</w:t>
      </w:r>
      <w:r w:rsidR="00D210D9">
        <w:rPr>
          <w:rFonts w:cstheme="minorBidi"/>
          <w:bCs/>
        </w:rPr>
        <w:t xml:space="preserve"> operacyjnych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zasad</w:t>
      </w:r>
      <w:r w:rsidR="00D210D9">
        <w:rPr>
          <w:rFonts w:cstheme="minorBidi"/>
          <w:bCs/>
        </w:rPr>
        <w:t>y partnerstwa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informacji i promocji programów operacyjnych polityki spójności nalata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kontroli realizacji programów</w:t>
      </w:r>
      <w:r w:rsidR="00D210D9">
        <w:rPr>
          <w:rFonts w:cstheme="minorBidi"/>
          <w:bCs/>
        </w:rPr>
        <w:t xml:space="preserve"> operacyjnych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sprawozdawczości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 xml:space="preserve">Wytyczne w zakresie </w:t>
      </w:r>
      <w:proofErr w:type="spellStart"/>
      <w:r w:rsidRPr="00E74B28">
        <w:rPr>
          <w:rFonts w:cstheme="minorBidi"/>
          <w:bCs/>
        </w:rPr>
        <w:t>monitorowaniapostępu</w:t>
      </w:r>
      <w:proofErr w:type="spellEnd"/>
      <w:r w:rsidRPr="00E74B28">
        <w:rPr>
          <w:rFonts w:cstheme="minorBidi"/>
          <w:bCs/>
        </w:rPr>
        <w:t xml:space="preserve"> rzeczowego realizacji programów operacyjnych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zasady równości szans i niedyskryminacji, w tym dostępności dla osób z niepełnosprawnościami oraz zasady równości szans kobiet i mężczyzn w ramach fundu</w:t>
      </w:r>
      <w:r w:rsidR="00D210D9">
        <w:rPr>
          <w:rFonts w:cstheme="minorBidi"/>
          <w:bCs/>
        </w:rPr>
        <w:t>szy unijnych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ewaluacji polityki spójności na lata 2014-2020–w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rynku pracy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sposobu korygowania i odzyskiwania nieprawidłowych wydatków oraz raportowania nieprawidłowości w ramach programów operacyjnych polityki spójności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zdrowia na lata 2014-2020 – 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rewitalizacji w programach operacyjnych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dokumentowania postępowania w sprawie oceny oddziaływania na środowisko dla przedsięwzięć współfinansowanych z krajowych lub regionalnych programów operacyjnych</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dofinansowania z programów operacyjnych podmiotów realizujących obowiązek świadczenia usług publicznych w transporcie zbiorowym – 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zagadnień związanych z przygotowaniem projektów inwestycyjnych, w tym projektów generujących dochód i projektów hybrydowych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edukacji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wykorzystania środków pomocy technicznej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reguł dofinansowania z programów operacyjnych podmiotów realizujących obowiązek świadczenia usług w ogólnym interesie gospodarczym w ramach zadań własnych samorządu gminy w gospodarce odpadami</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lastRenderedPageBreak/>
        <w:t>Wytyczne w zakresie realizacji przedsięwzięć z udziałem środków Europejskiego Funduszu Społecznego w obszarze przystosowania przedsiębiorców i pracowników do zmian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projektów finansowanych ze środków Funduszu Pracy w ramach programów operacyjnych współfinansowanych z Europejskiego Funduszu Społecznego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w obszarze włączenia społecznego i zwalczania ubóstwa z wykorzystaniem środków Europejskiego Funduszu Społecznego i Europejskiego Funduszu Rozwoju Regionalnego na lata 2014-2020</w:t>
      </w:r>
      <w:r w:rsidR="00D210D9">
        <w:rPr>
          <w:rFonts w:cstheme="minorBidi"/>
          <w:bCs/>
        </w:rPr>
        <w:t>,</w:t>
      </w:r>
    </w:p>
    <w:p w:rsidR="00856DDC" w:rsidRDefault="00856DDC" w:rsidP="00147C73">
      <w:pPr>
        <w:spacing w:line="360" w:lineRule="auto"/>
        <w:contextualSpacing/>
        <w:rPr>
          <w:rFonts w:cstheme="minorBidi"/>
          <w:b/>
          <w:bCs/>
        </w:rPr>
      </w:pPr>
    </w:p>
    <w:p w:rsidR="0028738E" w:rsidRPr="00B65CE7" w:rsidRDefault="00856DDC" w:rsidP="00147C73">
      <w:pPr>
        <w:pStyle w:val="Akapitzlist"/>
        <w:numPr>
          <w:ilvl w:val="0"/>
          <w:numId w:val="578"/>
        </w:numPr>
        <w:spacing w:line="360" w:lineRule="auto"/>
        <w:rPr>
          <w:b/>
          <w:bCs/>
        </w:rPr>
      </w:pPr>
      <w:r w:rsidRPr="00856DDC">
        <w:rPr>
          <w:b/>
          <w:bCs/>
        </w:rPr>
        <w:t xml:space="preserve">Wykaz wytycznych programowych </w:t>
      </w:r>
      <w:r w:rsidR="0028738E" w:rsidRPr="00856DDC">
        <w:rPr>
          <w:bCs/>
        </w:rPr>
        <w:t>– w przygotowaniu</w:t>
      </w:r>
      <w:r w:rsidR="00D210D9">
        <w:rPr>
          <w:bCs/>
        </w:rPr>
        <w:t>;</w:t>
      </w:r>
    </w:p>
    <w:p w:rsidR="00856DDC" w:rsidRDefault="00856DDC" w:rsidP="00147C73">
      <w:pPr>
        <w:pStyle w:val="Akapitzlist"/>
        <w:numPr>
          <w:ilvl w:val="0"/>
          <w:numId w:val="578"/>
        </w:numPr>
        <w:spacing w:line="360" w:lineRule="auto"/>
        <w:rPr>
          <w:b/>
          <w:bCs/>
        </w:rPr>
      </w:pPr>
      <w:r>
        <w:rPr>
          <w:b/>
          <w:bCs/>
        </w:rPr>
        <w:t xml:space="preserve">Indykatywny wykaz dokumentów </w:t>
      </w:r>
      <w:r w:rsidRPr="00856DDC">
        <w:rPr>
          <w:b/>
          <w:bCs/>
        </w:rPr>
        <w:t>towarzyszących realizacji projektu (dla beneficjentów</w:t>
      </w:r>
      <w:r>
        <w:rPr>
          <w:b/>
          <w:bCs/>
        </w:rPr>
        <w:t>)</w:t>
      </w:r>
    </w:p>
    <w:p w:rsidR="008417D6" w:rsidRDefault="00B65CE7" w:rsidP="00147C73">
      <w:pPr>
        <w:pStyle w:val="Akapitzlist"/>
        <w:numPr>
          <w:ilvl w:val="0"/>
          <w:numId w:val="682"/>
        </w:numPr>
        <w:spacing w:line="360" w:lineRule="auto"/>
        <w:rPr>
          <w:bCs/>
        </w:rPr>
      </w:pPr>
      <w:r w:rsidRPr="00B65CE7">
        <w:rPr>
          <w:bCs/>
        </w:rPr>
        <w:t>Ramowe Plany</w:t>
      </w:r>
      <w:r w:rsidR="00527B61">
        <w:rPr>
          <w:bCs/>
        </w:rPr>
        <w:t xml:space="preserve"> Realizacji</w:t>
      </w:r>
      <w:r w:rsidRPr="00B65CE7">
        <w:rPr>
          <w:bCs/>
        </w:rPr>
        <w:t xml:space="preserve"> Działań </w:t>
      </w:r>
    </w:p>
    <w:p w:rsidR="00B65CE7" w:rsidRDefault="00B65CE7" w:rsidP="00147C73">
      <w:pPr>
        <w:pStyle w:val="Akapitzlist"/>
        <w:numPr>
          <w:ilvl w:val="0"/>
          <w:numId w:val="682"/>
        </w:numPr>
        <w:spacing w:line="360" w:lineRule="auto"/>
        <w:rPr>
          <w:bCs/>
        </w:rPr>
      </w:pPr>
      <w:r w:rsidRPr="00B65CE7">
        <w:rPr>
          <w:bCs/>
        </w:rPr>
        <w:t>Regulamin konkurs</w:t>
      </w:r>
      <w:r w:rsidR="008417D6">
        <w:rPr>
          <w:bCs/>
        </w:rPr>
        <w:t>u</w:t>
      </w:r>
      <w:r w:rsidRPr="00B65CE7">
        <w:rPr>
          <w:bCs/>
        </w:rPr>
        <w:t>/nabo</w:t>
      </w:r>
      <w:r w:rsidR="00255907">
        <w:rPr>
          <w:bCs/>
        </w:rPr>
        <w:t>r</w:t>
      </w:r>
      <w:r w:rsidR="008417D6">
        <w:rPr>
          <w:bCs/>
        </w:rPr>
        <w:t>u,</w:t>
      </w:r>
    </w:p>
    <w:p w:rsidR="008417D6" w:rsidRDefault="008417D6" w:rsidP="00147C73">
      <w:pPr>
        <w:pStyle w:val="Akapitzlist"/>
        <w:numPr>
          <w:ilvl w:val="0"/>
          <w:numId w:val="682"/>
        </w:numPr>
        <w:spacing w:line="360" w:lineRule="auto"/>
        <w:rPr>
          <w:bCs/>
        </w:rPr>
      </w:pPr>
      <w:r>
        <w:rPr>
          <w:bCs/>
        </w:rPr>
        <w:t>Wzór wniosku o dofinansowanie,</w:t>
      </w:r>
    </w:p>
    <w:p w:rsidR="008417D6" w:rsidRDefault="008417D6" w:rsidP="00147C73">
      <w:pPr>
        <w:pStyle w:val="Akapitzlist"/>
        <w:numPr>
          <w:ilvl w:val="0"/>
          <w:numId w:val="682"/>
        </w:numPr>
        <w:spacing w:line="360" w:lineRule="auto"/>
        <w:rPr>
          <w:bCs/>
        </w:rPr>
      </w:pPr>
      <w:r>
        <w:rPr>
          <w:bCs/>
        </w:rPr>
        <w:t>Instrukcja wypełniania wniosku o dofinansowanie,</w:t>
      </w:r>
    </w:p>
    <w:p w:rsidR="008417D6" w:rsidRPr="00B65CE7" w:rsidRDefault="008417D6" w:rsidP="00147C73">
      <w:pPr>
        <w:pStyle w:val="Akapitzlist"/>
        <w:numPr>
          <w:ilvl w:val="0"/>
          <w:numId w:val="682"/>
        </w:numPr>
        <w:spacing w:line="360" w:lineRule="auto"/>
        <w:rPr>
          <w:bCs/>
        </w:rPr>
      </w:pPr>
      <w:r>
        <w:rPr>
          <w:bCs/>
        </w:rPr>
        <w:t>Wzór umowy o dofinansowanie.</w:t>
      </w:r>
    </w:p>
    <w:p w:rsidR="006B1309" w:rsidRDefault="006B1309" w:rsidP="00147C73">
      <w:pPr>
        <w:spacing w:line="360" w:lineRule="auto"/>
        <w:ind w:left="720"/>
        <w:contextualSpacing/>
        <w:rPr>
          <w:rFonts w:cstheme="minorBidi"/>
          <w:b/>
          <w:bCs/>
        </w:rPr>
      </w:pPr>
    </w:p>
    <w:p w:rsidR="006B1309" w:rsidRDefault="006B1309" w:rsidP="00147C73">
      <w:pPr>
        <w:spacing w:line="360" w:lineRule="auto"/>
        <w:ind w:left="720"/>
        <w:contextualSpacing/>
        <w:rPr>
          <w:rFonts w:cstheme="minorBidi"/>
          <w:b/>
          <w:bCs/>
        </w:rPr>
        <w:sectPr w:rsidR="006B1309" w:rsidSect="000A4EB5">
          <w:headerReference w:type="default" r:id="rId18"/>
          <w:pgSz w:w="11906" w:h="16838"/>
          <w:pgMar w:top="1417" w:right="1417" w:bottom="1417" w:left="1417" w:header="708" w:footer="708" w:gutter="0"/>
          <w:cols w:space="708"/>
          <w:docGrid w:linePitch="360"/>
        </w:sectPr>
      </w:pPr>
    </w:p>
    <w:p w:rsidR="006B1309" w:rsidRPr="008917B2" w:rsidRDefault="006B1309" w:rsidP="00147C73">
      <w:pPr>
        <w:pStyle w:val="Nagwek1"/>
        <w:rPr>
          <w:rFonts w:ascii="Myriad Pro" w:hAnsi="Myriad Pro" w:cstheme="minorBidi"/>
          <w:bCs w:val="0"/>
          <w:color w:val="auto"/>
          <w:sz w:val="22"/>
          <w:szCs w:val="22"/>
        </w:rPr>
      </w:pPr>
      <w:bookmarkStart w:id="7" w:name="_Toc500928478"/>
      <w:r w:rsidRPr="008917B2">
        <w:rPr>
          <w:rFonts w:ascii="Myriad Pro" w:hAnsi="Myriad Pro" w:cstheme="minorBidi"/>
          <w:bCs w:val="0"/>
          <w:color w:val="auto"/>
          <w:sz w:val="22"/>
          <w:szCs w:val="22"/>
        </w:rPr>
        <w:lastRenderedPageBreak/>
        <w:t>VI Załączniki</w:t>
      </w:r>
      <w:bookmarkEnd w:id="7"/>
    </w:p>
    <w:p w:rsidR="006B1309" w:rsidRDefault="006B1309" w:rsidP="00147C73">
      <w:pPr>
        <w:spacing w:line="360" w:lineRule="auto"/>
        <w:contextualSpacing/>
        <w:rPr>
          <w:rFonts w:cstheme="minorBidi"/>
          <w:b/>
          <w:bCs/>
          <w:sz w:val="22"/>
          <w:szCs w:val="22"/>
        </w:rPr>
      </w:pPr>
    </w:p>
    <w:p w:rsidR="00BA14D5" w:rsidRDefault="006B1309" w:rsidP="00147C73">
      <w:pPr>
        <w:pStyle w:val="Akapitzlist"/>
        <w:numPr>
          <w:ilvl w:val="0"/>
          <w:numId w:val="680"/>
        </w:numPr>
        <w:spacing w:line="360" w:lineRule="auto"/>
        <w:rPr>
          <w:rFonts w:eastAsia="Times New Roman"/>
          <w:lang w:eastAsia="pl-PL"/>
        </w:rPr>
      </w:pPr>
      <w:r w:rsidRPr="00BA14D5">
        <w:rPr>
          <w:rFonts w:eastAsia="Times New Roman"/>
          <w:lang w:eastAsia="pl-PL"/>
        </w:rPr>
        <w:t>Załącznik 1 – Tabela transpozycji PI na działania/ poddziałania w poszczególnych osiach priorytetowych;</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2</w:t>
      </w:r>
      <w:r w:rsidR="006B1309" w:rsidRPr="00BA14D5">
        <w:rPr>
          <w:rFonts w:eastAsia="Times New Roman"/>
          <w:lang w:eastAsia="pl-PL"/>
        </w:rPr>
        <w:t xml:space="preserve"> – Tabela wskaźników rezultatu bezpośredniego i produktu dla działań i poddziałań;</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3 –</w:t>
      </w:r>
      <w:r w:rsidR="006B1309" w:rsidRPr="00BA14D5">
        <w:rPr>
          <w:rFonts w:eastAsia="Times New Roman"/>
          <w:lang w:eastAsia="pl-PL"/>
        </w:rPr>
        <w:t xml:space="preserve"> Kryteria wyboru projektów dla poszczególnych osi priorytetowych, działań </w:t>
      </w:r>
      <w:r>
        <w:rPr>
          <w:rFonts w:eastAsia="Times New Roman"/>
          <w:lang w:eastAsia="pl-PL"/>
        </w:rPr>
        <w:t xml:space="preserve">i </w:t>
      </w:r>
      <w:r w:rsidR="006B1309" w:rsidRPr="00BA14D5">
        <w:rPr>
          <w:rFonts w:eastAsia="Times New Roman"/>
          <w:lang w:eastAsia="pl-PL"/>
        </w:rPr>
        <w:t xml:space="preserve">poddziałań; </w:t>
      </w:r>
    </w:p>
    <w:p w:rsidR="00FC4B57" w:rsidRDefault="00FC4B57" w:rsidP="00147C73">
      <w:pPr>
        <w:pStyle w:val="Akapitzlist"/>
        <w:numPr>
          <w:ilvl w:val="0"/>
          <w:numId w:val="680"/>
        </w:numPr>
        <w:spacing w:line="360" w:lineRule="auto"/>
        <w:rPr>
          <w:rFonts w:eastAsia="Times New Roman"/>
          <w:lang w:eastAsia="pl-PL"/>
        </w:rPr>
      </w:pPr>
      <w:r>
        <w:rPr>
          <w:rFonts w:eastAsia="Times New Roman"/>
          <w:lang w:eastAsia="pl-PL"/>
        </w:rPr>
        <w:t>Załącznik 4 –  Ramowe plany realizacji działań;</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5 –</w:t>
      </w:r>
      <w:r w:rsidR="006B1309" w:rsidRPr="00BA14D5">
        <w:rPr>
          <w:rFonts w:eastAsia="Times New Roman"/>
          <w:lang w:eastAsia="pl-PL"/>
        </w:rPr>
        <w:t xml:space="preserve"> Wykaz projektów zidentyfikowanych przez właściwą instytucję w ramach trybu pozakonkursowego wraz informacją o projekcie i podmi</w:t>
      </w:r>
      <w:r w:rsidR="00F263A9">
        <w:rPr>
          <w:rFonts w:eastAsia="Times New Roman"/>
          <w:lang w:eastAsia="pl-PL"/>
        </w:rPr>
        <w:t>ocie, który będzie wnioskodawcą.</w:t>
      </w:r>
    </w:p>
    <w:p w:rsidR="0092746D" w:rsidRPr="00CD5392" w:rsidRDefault="0092746D" w:rsidP="00CD5392">
      <w:pPr>
        <w:rPr>
          <w:bCs/>
          <w:sz w:val="22"/>
          <w:szCs w:val="22"/>
        </w:rPr>
      </w:pPr>
    </w:p>
    <w:p w:rsidR="0092746D" w:rsidRPr="0092746D" w:rsidRDefault="0092746D" w:rsidP="0092746D">
      <w:pPr>
        <w:sectPr w:rsidR="0092746D" w:rsidRPr="0092746D" w:rsidSect="000A4EB5">
          <w:headerReference w:type="default" r:id="rId19"/>
          <w:pgSz w:w="11906" w:h="16838"/>
          <w:pgMar w:top="1417" w:right="1417" w:bottom="1417" w:left="1417" w:header="708" w:footer="708" w:gutter="0"/>
          <w:cols w:space="708"/>
          <w:docGrid w:linePitch="360"/>
        </w:sectPr>
      </w:pPr>
    </w:p>
    <w:p w:rsidR="00F82D00" w:rsidRDefault="0023294C" w:rsidP="00F82D00">
      <w:pPr>
        <w:keepNext/>
        <w:keepLines/>
        <w:spacing w:before="480"/>
        <w:outlineLvl w:val="0"/>
        <w:rPr>
          <w:rFonts w:eastAsiaTheme="majorEastAsia" w:cstheme="majorBidi"/>
          <w:b/>
          <w:bCs/>
          <w:color w:val="000000" w:themeColor="text1"/>
          <w:sz w:val="22"/>
          <w:szCs w:val="22"/>
        </w:rPr>
      </w:pPr>
      <w:bookmarkStart w:id="8" w:name="_Toc423434321"/>
      <w:bookmarkStart w:id="9" w:name="_Toc500928479"/>
      <w:bookmarkEnd w:id="4"/>
      <w:proofErr w:type="spellStart"/>
      <w:r>
        <w:rPr>
          <w:rFonts w:eastAsiaTheme="majorEastAsia" w:cstheme="majorBidi"/>
          <w:b/>
          <w:bCs/>
          <w:color w:val="000000" w:themeColor="text1"/>
          <w:sz w:val="22"/>
          <w:szCs w:val="22"/>
        </w:rPr>
        <w:lastRenderedPageBreak/>
        <w:t>VI</w:t>
      </w:r>
      <w:r w:rsidR="00C73EFE">
        <w:rPr>
          <w:rFonts w:eastAsiaTheme="majorEastAsia" w:cstheme="majorBidi"/>
          <w:b/>
          <w:bCs/>
          <w:color w:val="000000" w:themeColor="text1"/>
          <w:sz w:val="22"/>
          <w:szCs w:val="22"/>
        </w:rPr>
        <w:t>I</w:t>
      </w:r>
      <w:r w:rsidR="00F82D00" w:rsidRPr="00F82D00">
        <w:rPr>
          <w:rFonts w:eastAsiaTheme="majorEastAsia" w:cstheme="majorBidi"/>
          <w:b/>
          <w:bCs/>
          <w:color w:val="000000" w:themeColor="text1"/>
          <w:sz w:val="22"/>
          <w:szCs w:val="22"/>
        </w:rPr>
        <w:t>Inne</w:t>
      </w:r>
      <w:bookmarkEnd w:id="8"/>
      <w:bookmarkEnd w:id="9"/>
      <w:proofErr w:type="spellEnd"/>
    </w:p>
    <w:p w:rsidR="0023294C" w:rsidRPr="005C2979" w:rsidRDefault="0023294C" w:rsidP="005C2979">
      <w:pPr>
        <w:pStyle w:val="Nagwek2"/>
        <w:rPr>
          <w:rFonts w:ascii="Myriad Pro" w:hAnsi="Myriad Pro"/>
          <w:bCs w:val="0"/>
          <w:color w:val="000000" w:themeColor="text1"/>
          <w:sz w:val="20"/>
          <w:szCs w:val="20"/>
        </w:rPr>
      </w:pPr>
      <w:bookmarkStart w:id="10" w:name="_Toc500928480"/>
      <w:r w:rsidRPr="005C2979">
        <w:rPr>
          <w:rFonts w:ascii="Myriad Pro" w:hAnsi="Myriad Pro"/>
          <w:bCs w:val="0"/>
          <w:color w:val="000000" w:themeColor="text1"/>
          <w:sz w:val="20"/>
          <w:szCs w:val="20"/>
        </w:rPr>
        <w:t>Słownik terminologiczny</w:t>
      </w:r>
      <w:bookmarkEnd w:id="10"/>
    </w:p>
    <w:tbl>
      <w:tblPr>
        <w:tblStyle w:val="Tabela-Siatka20"/>
        <w:tblW w:w="13433" w:type="dxa"/>
        <w:tblLook w:val="04A0" w:firstRow="1" w:lastRow="0" w:firstColumn="1" w:lastColumn="0" w:noHBand="0" w:noVBand="1"/>
      </w:tblPr>
      <w:tblGrid>
        <w:gridCol w:w="2802"/>
        <w:gridCol w:w="10631"/>
      </w:tblGrid>
      <w:tr w:rsidR="0096781D" w:rsidRPr="00C03144" w:rsidTr="00546DFE">
        <w:trPr>
          <w:trHeight w:val="337"/>
          <w:tblHeader/>
        </w:trPr>
        <w:tc>
          <w:tcPr>
            <w:tcW w:w="2802" w:type="dxa"/>
            <w:shd w:val="clear" w:color="auto" w:fill="B6DDE8" w:themeFill="accent5" w:themeFillTint="66"/>
            <w:vAlign w:val="center"/>
            <w:hideMark/>
          </w:tcPr>
          <w:p w:rsidR="0096781D" w:rsidRPr="00860BA1" w:rsidRDefault="0096781D" w:rsidP="00860BA1">
            <w:pPr>
              <w:spacing w:before="60" w:after="60"/>
              <w:rPr>
                <w:b/>
                <w:sz w:val="20"/>
                <w:szCs w:val="20"/>
              </w:rPr>
            </w:pPr>
            <w:r w:rsidRPr="00860BA1">
              <w:rPr>
                <w:b/>
                <w:sz w:val="20"/>
                <w:szCs w:val="20"/>
              </w:rPr>
              <w:t>termin</w:t>
            </w:r>
          </w:p>
        </w:tc>
        <w:tc>
          <w:tcPr>
            <w:tcW w:w="10631" w:type="dxa"/>
            <w:shd w:val="clear" w:color="auto" w:fill="B6DDE8" w:themeFill="accent5" w:themeFillTint="66"/>
            <w:noWrap/>
            <w:vAlign w:val="center"/>
            <w:hideMark/>
          </w:tcPr>
          <w:p w:rsidR="0096781D" w:rsidRPr="00860BA1" w:rsidRDefault="0096781D" w:rsidP="00860BA1">
            <w:pPr>
              <w:spacing w:before="60" w:after="60"/>
              <w:rPr>
                <w:b/>
                <w:sz w:val="20"/>
                <w:szCs w:val="20"/>
              </w:rPr>
            </w:pPr>
            <w:r w:rsidRPr="00860BA1">
              <w:rPr>
                <w:b/>
                <w:sz w:val="20"/>
                <w:szCs w:val="20"/>
              </w:rPr>
              <w:t>definicja</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Aglomeracja</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teren, na którym zaludnienie lub działalność gospodarcza są wystarczająco skoncentrowane, aby ścieki komunalne były zbierane i przekazywane do oczyszczalni ścieków komunalnych</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Badania 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 Badania przemysłowe zazwyczaj odpowiadają poziomom gotowości technologicznej od II do IV: poziom II — określono koncepcję technologii lub jej przyszłe zastosowanie, poziom III — potwierdzono analitycznie i eksperymentalnie krytyczne funkcje lub koncepcje technologii, poziom IV — zweryfikowano komponenty technologii lub podstawowe jej podsystemy w warunkach laboratoryjnych.</w:t>
            </w:r>
          </w:p>
        </w:tc>
      </w:tr>
      <w:tr w:rsidR="00471E1F" w:rsidRPr="00C03144" w:rsidTr="00546DFE">
        <w:trPr>
          <w:trHeight w:val="300"/>
        </w:trPr>
        <w:tc>
          <w:tcPr>
            <w:tcW w:w="2802" w:type="dxa"/>
            <w:shd w:val="clear" w:color="auto" w:fill="D9D9D9" w:themeFill="background1" w:themeFillShade="D9"/>
            <w:noWrap/>
          </w:tcPr>
          <w:p w:rsidR="00471E1F" w:rsidRPr="00860BA1" w:rsidRDefault="00471E1F" w:rsidP="00860BA1">
            <w:pPr>
              <w:spacing w:before="60" w:after="60"/>
              <w:rPr>
                <w:b/>
                <w:sz w:val="20"/>
                <w:szCs w:val="20"/>
              </w:rPr>
            </w:pPr>
            <w:r w:rsidRPr="00860BA1">
              <w:rPr>
                <w:b/>
                <w:sz w:val="20"/>
                <w:szCs w:val="20"/>
              </w:rPr>
              <w:t>Droga dla rowerów</w:t>
            </w:r>
          </w:p>
        </w:tc>
        <w:tc>
          <w:tcPr>
            <w:tcW w:w="10631" w:type="dxa"/>
            <w:noWrap/>
            <w:vAlign w:val="center"/>
          </w:tcPr>
          <w:p w:rsidR="00471E1F" w:rsidRPr="00860BA1" w:rsidRDefault="00471E1F" w:rsidP="00860BA1">
            <w:pPr>
              <w:spacing w:before="60" w:after="60"/>
              <w:rPr>
                <w:bCs/>
                <w:color w:val="000000"/>
                <w:sz w:val="20"/>
                <w:szCs w:val="20"/>
              </w:rPr>
            </w:pPr>
            <w:r w:rsidRPr="00860BA1">
              <w:rPr>
                <w:bCs/>
                <w:color w:val="000000"/>
                <w:sz w:val="20"/>
                <w:szCs w:val="20"/>
              </w:rPr>
              <w:t>droga lub jej część przeznaczona do ruchu rowerów, oznaczona odpowiednimi znakami drogowymi; droga dla rowerów jest oddzielona od innych dróg lub jezdni tej samej drogi konstrukcyjnie lub za pomocą urządzeń bezpieczeństwa ruchu drogowego.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Efektywna/skuteczna współpraca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Współpraca między co najmniej dwoma niezależnymi stronami w celu wymiany wiedzy lub technologii, lub służące osiągnięciu wspólnego celu opartego na podziale pracy, gdy strony wspólnie określają zakres wspólnego projektu, przyczyniają się do jego realizacji i wspólnie ponoszą ryzyko, jak również dzielą się wynikami. Jedna strona lub kilka stron mogą ponosić pełne koszty projektu i tym samym zwolnić inne strony z ich ryzyka finansowego. Badania w ramach umowy i świadczenie usług badawczych nie są uważane za formy współpracy.</w:t>
            </w:r>
          </w:p>
          <w:p w:rsidR="0096781D" w:rsidRPr="00860BA1" w:rsidRDefault="0096781D" w:rsidP="00860BA1">
            <w:pPr>
              <w:spacing w:before="60" w:after="60"/>
              <w:rPr>
                <w:bCs/>
                <w:color w:val="000000"/>
                <w:sz w:val="20"/>
                <w:szCs w:val="20"/>
              </w:rPr>
            </w:pPr>
            <w:r w:rsidRPr="00860BA1">
              <w:rPr>
                <w:bCs/>
                <w:color w:val="000000"/>
                <w:sz w:val="20"/>
                <w:szCs w:val="20"/>
              </w:rPr>
              <w:t xml:space="preserve">Projekt zakłada efektywną współpracę : — między przedsiębiorstwami, wśród których przynajmniej jedno jest MŚP, lub jest realizowany w co najmniej dwóch państwach członkowskich lub w państwie członkowskim i w państwie umawiającej się strony Porozumienia EOG, przy czym żadne pojedyncze przedsiębiorstwo nie ponosi więcej niż 70 % kosztów kwalifikowalnych. Jeżeli projekt obejmuje dwa przedsiębiorstwa (w tym MŚP) i jedno z nich wykonuje prace rozwojowe i ponosi 60% ich kosztów, może być przyznana premia obu podmiotom. </w:t>
            </w:r>
          </w:p>
          <w:p w:rsidR="0096781D" w:rsidRPr="00860BA1" w:rsidRDefault="0096781D" w:rsidP="00860BA1">
            <w:pPr>
              <w:spacing w:before="60" w:after="60"/>
              <w:rPr>
                <w:bCs/>
                <w:color w:val="000000"/>
                <w:sz w:val="20"/>
                <w:szCs w:val="20"/>
              </w:rPr>
            </w:pPr>
            <w:r w:rsidRPr="00860BA1">
              <w:rPr>
                <w:bCs/>
                <w:color w:val="000000"/>
                <w:sz w:val="20"/>
                <w:szCs w:val="20"/>
              </w:rPr>
              <w:t>Lub — między przedsiębiorstwem i co najmniej jedną organizacją prowadzącą badania i upowszechniającą wiedzę, jeżeli ta ostatnia ponosi co najmniej 10 % kosztów kwalifikowalnych i ma prawo do publikowania własnych wyników badań;</w:t>
            </w:r>
          </w:p>
        </w:tc>
      </w:tr>
      <w:tr w:rsidR="002C26A3" w:rsidRPr="00C03144" w:rsidTr="00546DFE">
        <w:trPr>
          <w:trHeight w:val="815"/>
        </w:trPr>
        <w:tc>
          <w:tcPr>
            <w:tcW w:w="2802" w:type="dxa"/>
            <w:shd w:val="clear" w:color="auto" w:fill="D9D9D9" w:themeFill="background1" w:themeFillShade="D9"/>
            <w:noWrap/>
          </w:tcPr>
          <w:p w:rsidR="002C26A3" w:rsidRPr="002C26A3" w:rsidRDefault="002C26A3" w:rsidP="00860BA1">
            <w:pPr>
              <w:spacing w:before="60" w:after="60"/>
              <w:rPr>
                <w:b/>
                <w:sz w:val="20"/>
                <w:szCs w:val="20"/>
              </w:rPr>
            </w:pPr>
            <w:proofErr w:type="spellStart"/>
            <w:r w:rsidRPr="002C26A3">
              <w:rPr>
                <w:b/>
                <w:sz w:val="20"/>
                <w:szCs w:val="20"/>
              </w:rPr>
              <w:lastRenderedPageBreak/>
              <w:t>Ekoinnowacje</w:t>
            </w:r>
            <w:proofErr w:type="spellEnd"/>
          </w:p>
        </w:tc>
        <w:tc>
          <w:tcPr>
            <w:tcW w:w="10631" w:type="dxa"/>
            <w:noWrap/>
            <w:vAlign w:val="center"/>
          </w:tcPr>
          <w:p w:rsidR="002C26A3" w:rsidRPr="002C26A3" w:rsidRDefault="002C26A3" w:rsidP="00860BA1">
            <w:pPr>
              <w:spacing w:before="60" w:after="60"/>
              <w:rPr>
                <w:bCs/>
                <w:color w:val="000000"/>
                <w:sz w:val="20"/>
                <w:szCs w:val="20"/>
              </w:rPr>
            </w:pPr>
            <w:r w:rsidRPr="002C26A3">
              <w:rPr>
                <w:bCs/>
                <w:color w:val="000000"/>
                <w:sz w:val="20"/>
                <w:szCs w:val="20"/>
              </w:rPr>
              <w:t>Innowacje ukierunkowane na poprawę efektywności wykorzystania zasobów naturalnych w gospodarce, zmniejszenie negatywnego wpływu działalności człowieka na środowisko lub wzmocnienie odporności gospodarki na presje środowiskowe.</w:t>
            </w:r>
          </w:p>
        </w:tc>
      </w:tr>
      <w:tr w:rsidR="0096781D" w:rsidRPr="00C03144" w:rsidTr="00546DFE">
        <w:trPr>
          <w:trHeight w:val="815"/>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Eksperymentalne prace rozwojowe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procesów i usług. Eksperymentalne prace rozwojowe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 Eksperymentalne prace rozwojowe zazwyczaj odpowiadają poziomom gotowości technologicznej od V do VIII: poziom V — zweryfikowano komponenty lub podstawowe podsystemy technologii w środowisku zbliżonym do rzeczywistego, poziom VI — dokonano demonstracji prototypu lub modelu systemu albo podsystemu technologii w warunkach zbliżonych do rzeczywistych, poziom VII — dokonano demonstracji prototypu technologii w warunkach operacyjnych, poziom VIII — zakończono badania i demonstrację ostatecznej formy technologii.</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Infrastruktura B+R przedsiębiorstw</w:t>
            </w:r>
          </w:p>
        </w:tc>
        <w:tc>
          <w:tcPr>
            <w:tcW w:w="10631" w:type="dxa"/>
            <w:noWrap/>
            <w:vAlign w:val="center"/>
          </w:tcPr>
          <w:p w:rsidR="0096781D" w:rsidRPr="009F5069" w:rsidRDefault="003C268A" w:rsidP="008417D6">
            <w:pPr>
              <w:autoSpaceDE w:val="0"/>
              <w:autoSpaceDN w:val="0"/>
              <w:adjustRightInd w:val="0"/>
              <w:spacing w:before="60" w:after="60" w:line="276" w:lineRule="auto"/>
              <w:rPr>
                <w:rFonts w:cs="Tahoma"/>
                <w:sz w:val="20"/>
                <w:szCs w:val="20"/>
              </w:rPr>
            </w:pPr>
            <w:r w:rsidRPr="009F5069">
              <w:rPr>
                <w:rFonts w:cs="Tahoma"/>
                <w:sz w:val="20"/>
                <w:szCs w:val="20"/>
              </w:rPr>
              <w:t>Zestawy urządzeń badawczych, pomiarowych lub laboratoryjnych o małym stopniu uniwersalności i wysokich parametrach technicznych (zazwyczaj wyższych o kilka rzędów dokładności pomiaru w stosunku do typowej aparatury stosowanej do celów produkcyjnych lub eksploatacyjnych), wartości niematerialne i prawne, wyposażenie oraz inne środki trwałe wykorzystywane bezpośrednio do realizacji prac badawczo – rozwojowych w przedsiębiorstwie.</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Infrastruktura badawcza</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oznacza obiekty, zasoby i powiązane z nimi usługi, które są wykorzystywane przez środowisko naukowe do prowadzenia badań naukowych w swoich dziedzinach, i obejmuje wyposażenie naukowe lub zestaw przyrządów, zasoby oparte na wiedzy, takie jak zbiory, archiwa lub uporządkowane informacje naukowe, infrastrukturę opartą na technologiach informacyjno-komunikacyjnych, taką jak sieć, infrastrukturę komputerową, oprogramowanie i infrastrukturę łączności lub wszelki inny podmiot o wyjątkowym charakterze niezbędny do prowadzenia badań naukowych. Takie różne rodzaje infrastruktury badawczej mogą być zlokalizowane w jednej placówce lub „rozproszone” (zorganizowana sieć zasobów) zgodnie z art. 2 lit. A) rozporządzenia Rady (WE) nr 723/2009 z dnia 25 czerwca 2009 r. w sprawie wspólnotowych ram prawnych konsorcjum na rzecz europejskiej infrastruktury badawczej (ERIC).</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Instytucja Pośrednicząca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podmiot, któremu została powierzona, w drodze porozumienia albo umowy zawartych z instytucją zarządzającą, realizacja zadań w ramach krajowego lub regionalnego programu operacyjnego.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 xml:space="preserve">Instytucja Zarządzająca </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Instytucja odpowiadająca za zarządzanie programem operacyjnym zgodnie z zasadą należytego zarządzania finansami, której funkcje określono w art. 125 rozporządzenia ogólnego.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Instytucje Otoczenia Biznesu</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 xml:space="preserve">Podmioty, bez względu na formę prawną, które nie działają dla zysku lub przeznaczają zyski na cele statutowe lub działalność zasadniczą, i prowadzą działalność służącą tworzeniu korzystnych warunków dla rozwoju przedsiębiorczości. zgodnie z zapisami w statucie lub równoważnym dokumencie, działające na terenie Polski. Podmioty posiadające niezbędną bazę materialną, techniczną, zasoby ludzkie i kompetencyjne niezbędne do świadczenia usług na rzecz sektora przedsiębiorstw. . Do tej kategorii instytucji zalicza się: agencje rozwoju regionalnego i lokalnego, ośrodki szkoleniowo – doradcze, fundusze, organizacje reprezentujące przedsiębiorców, </w:t>
            </w:r>
            <w:proofErr w:type="spellStart"/>
            <w:r w:rsidRPr="00860BA1">
              <w:rPr>
                <w:bCs/>
                <w:color w:val="000000"/>
                <w:sz w:val="20"/>
                <w:szCs w:val="20"/>
              </w:rPr>
              <w:t>instytucjeproinnowacyjne</w:t>
            </w:r>
            <w:proofErr w:type="spellEnd"/>
            <w:r w:rsidRPr="00860BA1">
              <w:rPr>
                <w:bCs/>
                <w:color w:val="000000"/>
                <w:sz w:val="20"/>
                <w:szCs w:val="20"/>
              </w:rPr>
              <w:t xml:space="preserve">, działające na rzecz innowacyjności, centra transferu technologii, </w:t>
            </w:r>
            <w:r w:rsidR="004D3FFB">
              <w:rPr>
                <w:bCs/>
                <w:color w:val="000000"/>
                <w:sz w:val="20"/>
                <w:szCs w:val="20"/>
              </w:rPr>
              <w:t xml:space="preserve">spółki celowe uczelni wyższych, </w:t>
            </w:r>
            <w:r w:rsidRPr="00860BA1">
              <w:rPr>
                <w:bCs/>
                <w:color w:val="000000"/>
                <w:sz w:val="20"/>
                <w:szCs w:val="20"/>
              </w:rPr>
              <w:t>instytuty i ośrodki badawczo – rozwojowe, pełniące rolę centrów oraz ośrodki innowacji i przedsiębiorczości, do których zalicza się inkubatory przedsiębiorczości i inkubatory technologiczne, centra/parki naukowo technologiczne, parki technologiczne itp. Oferują one przedsiębiorcom usługi wspierające w szerokim zakresie, w tym w zakresie tworzenia, prowadzenia i rozwoju przedsiębiorstwa. Oferta instytucji otoczenia biznesu obejmuje udzielanie informacji, szkolenia, doradztwo, usługi B+R itp.</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 xml:space="preserve">Jednostki naukowe </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ustawą z dn. 30 kwietnia 2010 r. o zasadach finansowania nauki. Jednostki prowadzące w sposób ciągły badania naukowe lub prace rozwojowe:</w:t>
            </w:r>
          </w:p>
          <w:p w:rsidR="0096781D" w:rsidRPr="00860BA1" w:rsidRDefault="0096781D" w:rsidP="00860BA1">
            <w:pPr>
              <w:spacing w:before="60" w:after="60"/>
              <w:rPr>
                <w:bCs/>
                <w:color w:val="000000"/>
                <w:sz w:val="20"/>
                <w:szCs w:val="20"/>
              </w:rPr>
            </w:pPr>
            <w:r w:rsidRPr="00860BA1">
              <w:rPr>
                <w:bCs/>
                <w:color w:val="000000"/>
                <w:sz w:val="20"/>
                <w:szCs w:val="20"/>
              </w:rPr>
              <w:t>a) podstawowe jednostki organizacyjne uczelni w rozumieniu statutów tych uczelni,</w:t>
            </w:r>
          </w:p>
          <w:p w:rsidR="0096781D" w:rsidRPr="00860BA1" w:rsidRDefault="0096781D" w:rsidP="00860BA1">
            <w:pPr>
              <w:spacing w:before="60" w:after="60"/>
              <w:rPr>
                <w:bCs/>
                <w:color w:val="000000"/>
                <w:sz w:val="20"/>
                <w:szCs w:val="20"/>
              </w:rPr>
            </w:pPr>
            <w:r w:rsidRPr="00860BA1">
              <w:rPr>
                <w:bCs/>
                <w:color w:val="000000"/>
                <w:sz w:val="20"/>
                <w:szCs w:val="20"/>
              </w:rPr>
              <w:t xml:space="preserve">b) jednostki naukowe Polskiej Akademii Nauk w rozumieniu ustawy z dn. 30 kwietnia 2010 r. o Polskiej Akademii Nauk (Dz. U. Nr 96, poz. 619, z </w:t>
            </w:r>
            <w:proofErr w:type="spellStart"/>
            <w:r w:rsidRPr="00860BA1">
              <w:rPr>
                <w:bCs/>
                <w:color w:val="000000"/>
                <w:sz w:val="20"/>
                <w:szCs w:val="20"/>
              </w:rPr>
              <w:t>późn</w:t>
            </w:r>
            <w:proofErr w:type="spellEnd"/>
            <w:r w:rsidRPr="00860BA1">
              <w:rPr>
                <w:bCs/>
                <w:color w:val="000000"/>
                <w:sz w:val="20"/>
                <w:szCs w:val="20"/>
              </w:rPr>
              <w:t>. Zm.3),</w:t>
            </w:r>
          </w:p>
          <w:p w:rsidR="0096781D" w:rsidRPr="00860BA1" w:rsidRDefault="0096781D" w:rsidP="00860BA1">
            <w:pPr>
              <w:spacing w:before="60" w:after="60"/>
              <w:rPr>
                <w:bCs/>
                <w:color w:val="000000"/>
                <w:sz w:val="20"/>
                <w:szCs w:val="20"/>
              </w:rPr>
            </w:pPr>
            <w:r w:rsidRPr="00860BA1">
              <w:rPr>
                <w:bCs/>
                <w:color w:val="000000"/>
                <w:sz w:val="20"/>
                <w:szCs w:val="20"/>
              </w:rPr>
              <w:t xml:space="preserve">c) instytuty badawcze w rozumieniu ustawy z dn. 30 kwietnia 2010 r. o instytutach badawczych (Dz. U. Nr 96, poz. 618, z </w:t>
            </w:r>
            <w:proofErr w:type="spellStart"/>
            <w:r w:rsidRPr="00860BA1">
              <w:rPr>
                <w:bCs/>
                <w:color w:val="000000"/>
                <w:sz w:val="20"/>
                <w:szCs w:val="20"/>
              </w:rPr>
              <w:t>późn</w:t>
            </w:r>
            <w:proofErr w:type="spellEnd"/>
            <w:r w:rsidRPr="00860BA1">
              <w:rPr>
                <w:bCs/>
                <w:color w:val="000000"/>
                <w:sz w:val="20"/>
                <w:szCs w:val="20"/>
              </w:rPr>
              <w:t xml:space="preserve">. </w:t>
            </w:r>
            <w:r w:rsidR="0014104E" w:rsidRPr="00860BA1">
              <w:rPr>
                <w:bCs/>
                <w:color w:val="000000"/>
                <w:sz w:val="20"/>
                <w:szCs w:val="20"/>
              </w:rPr>
              <w:t>z</w:t>
            </w:r>
            <w:r w:rsidRPr="00860BA1">
              <w:rPr>
                <w:bCs/>
                <w:color w:val="000000"/>
                <w:sz w:val="20"/>
                <w:szCs w:val="20"/>
              </w:rPr>
              <w:t>m.),</w:t>
            </w:r>
          </w:p>
          <w:p w:rsidR="0096781D" w:rsidRPr="00860BA1" w:rsidRDefault="0096781D" w:rsidP="00860BA1">
            <w:pPr>
              <w:spacing w:before="60" w:after="60"/>
              <w:rPr>
                <w:bCs/>
                <w:color w:val="000000"/>
                <w:sz w:val="20"/>
                <w:szCs w:val="20"/>
              </w:rPr>
            </w:pPr>
            <w:r w:rsidRPr="00860BA1">
              <w:rPr>
                <w:bCs/>
                <w:color w:val="000000"/>
                <w:sz w:val="20"/>
                <w:szCs w:val="20"/>
              </w:rPr>
              <w:t>d) międzynarodowe instytuty naukowe utworzone na podstawie odrębnych przepisów, działające na terytorium Rzeczypospolitej Polskiej,</w:t>
            </w:r>
          </w:p>
          <w:p w:rsidR="0096781D" w:rsidRPr="00860BA1" w:rsidRDefault="0096781D" w:rsidP="00860BA1">
            <w:pPr>
              <w:spacing w:before="60" w:after="60"/>
              <w:rPr>
                <w:bCs/>
                <w:color w:val="000000"/>
                <w:sz w:val="20"/>
                <w:szCs w:val="20"/>
              </w:rPr>
            </w:pPr>
            <w:r w:rsidRPr="00860BA1">
              <w:rPr>
                <w:bCs/>
                <w:color w:val="000000"/>
                <w:sz w:val="20"/>
                <w:szCs w:val="20"/>
              </w:rPr>
              <w:t>e) Polska Akademia Umiejętności,</w:t>
            </w:r>
          </w:p>
          <w:p w:rsidR="0096781D" w:rsidRPr="00860BA1" w:rsidRDefault="0096781D" w:rsidP="00860BA1">
            <w:pPr>
              <w:spacing w:before="60" w:after="60"/>
              <w:rPr>
                <w:bCs/>
                <w:color w:val="000000"/>
                <w:sz w:val="20"/>
                <w:szCs w:val="20"/>
              </w:rPr>
            </w:pPr>
            <w:r w:rsidRPr="00860BA1">
              <w:rPr>
                <w:bCs/>
                <w:color w:val="000000"/>
                <w:sz w:val="20"/>
                <w:szCs w:val="20"/>
              </w:rPr>
              <w:t xml:space="preserve">f) inne jednostki organizacyjne niewymienione w lit. </w:t>
            </w:r>
            <w:r w:rsidR="0014104E" w:rsidRPr="00860BA1">
              <w:rPr>
                <w:bCs/>
                <w:color w:val="000000"/>
                <w:sz w:val="20"/>
                <w:szCs w:val="20"/>
              </w:rPr>
              <w:t xml:space="preserve">a </w:t>
            </w:r>
            <w:r w:rsidRPr="00860BA1">
              <w:rPr>
                <w:bCs/>
                <w:color w:val="000000"/>
                <w:sz w:val="20"/>
                <w:szCs w:val="20"/>
              </w:rPr>
              <w:t>–e, posiadające siedzibę na terytorium Rzeczypospolitej Polskiej, będące organizacjami prowadzącymi badania i upowszechniającymi wiedzę w rozumieniu art. 2 pkt 83 rozporządzenia Komisji (UE) nr 651/2014 z dn. 17 czerwca 2014 r. uznającego niektóre rodzaje pomocy za zgodne z rynkiem wewnętrznym w zastosowaniu art. 107 i 108 Traktatu (Dz. Urz. UE L 187 z 26.6.2014, str. 1)</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Konsorcjum naukowo-przemysłowe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 xml:space="preserve">Oznacza </w:t>
            </w:r>
            <w:proofErr w:type="spellStart"/>
            <w:r w:rsidRPr="00860BA1">
              <w:rPr>
                <w:bCs/>
                <w:color w:val="000000"/>
                <w:sz w:val="20"/>
                <w:szCs w:val="20"/>
              </w:rPr>
              <w:t>grupęjednostek</w:t>
            </w:r>
            <w:proofErr w:type="spellEnd"/>
            <w:r w:rsidRPr="00860BA1">
              <w:rPr>
                <w:bCs/>
                <w:color w:val="000000"/>
                <w:sz w:val="20"/>
                <w:szCs w:val="20"/>
              </w:rPr>
              <w:t xml:space="preserve"> organizacyjnych, w skład której wchodzi co najmniej jedna jednostka naukowa oraz co najmniej jeden przedsiębiorca, podejmujących na podstawie zawartej pisemnie umowy wspólne przedsięwzięcie obejmujące badania naukowe, prace rozwojowe lub inwestycje służące potrzebom badań naukowych lub prac rozwojowych, z zastrzeżeniem, </w:t>
            </w:r>
            <w:proofErr w:type="spellStart"/>
            <w:r w:rsidRPr="00860BA1">
              <w:rPr>
                <w:bCs/>
                <w:color w:val="000000"/>
                <w:sz w:val="20"/>
                <w:szCs w:val="20"/>
              </w:rPr>
              <w:t>iżliderem</w:t>
            </w:r>
            <w:proofErr w:type="spellEnd"/>
            <w:r w:rsidRPr="00860BA1">
              <w:rPr>
                <w:bCs/>
                <w:color w:val="000000"/>
                <w:sz w:val="20"/>
                <w:szCs w:val="20"/>
              </w:rPr>
              <w:t xml:space="preserve"> konsorcjum naukowo</w:t>
            </w:r>
            <w:r w:rsidR="0014104E" w:rsidRPr="00860BA1">
              <w:rPr>
                <w:bCs/>
                <w:color w:val="000000"/>
                <w:sz w:val="20"/>
                <w:szCs w:val="20"/>
              </w:rPr>
              <w:t>-</w:t>
            </w:r>
            <w:r w:rsidRPr="00860BA1">
              <w:rPr>
                <w:bCs/>
                <w:color w:val="000000"/>
                <w:sz w:val="20"/>
                <w:szCs w:val="20"/>
              </w:rPr>
              <w:t>przemysłowego nie może być przedsiębiorstwo.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Master Planem dla wdrożenia dyrektywy 91/271/EWG.</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Dokument przedstawiający sposób osiągnięcia celu wskazanego w dyrektywie 91/271/EWG poprzez wskazanie potrzeb i planów inwestycyjnych aglomeracji.</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Organizacja badawcza (organizacja prowadząca badania i upowszechniająca wiedzę)</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Oznacza podmiot (jak np. uniwersytet lub instytut badawczy, agencja zajmująca się transferem technologii, pośrednik w dziedzinie innowacji, fizyczny lub wirtualny podmiot prowadzący współpracę w dziedzinie badań i rozwoju) niezależnie od jego statusu prawnego (ustanowionego na mocy prawa publicznego lub prywatnego) lub sposobu finansowania, którego podstawowym celem jest samodzielne prowadzenie badań podstawowych, badań przemysłowych lub eksperymentalnych prac rozwojowych lub rozpowszechnianie na szeroką skalę wyników takich działań poprzez nauczanie, publikację lub transfer wiedzy. W przypadkach gdy tego rodzaju jednostka prowadzi również działalność gospodarczą finansowanie, koszty i dochody związane z tą działalnością gospodarczą należy rozliczać oddzielnie. Przedsiębiorstwa mogące wywierać decydujący wpływ na taki podmiot w charakterze, na przykład, jego udziałowców/akcjonariuszy czy członków mogą nie mieć preferencyjnego dostępu do uzyskanych przez niego wyników;</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Partnerstwa naukowo-przemysłowe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Grupa co najmniej dwóch podmiotów, z których jeden jest przedsiębiorcą a drugi jednostką naukową, które zawarły pomiędzy sobą porozumienie w celu wspólnej realizacji projektów badawczo</w:t>
            </w:r>
            <w:r w:rsidR="0014104E" w:rsidRPr="00860BA1">
              <w:rPr>
                <w:bCs/>
                <w:color w:val="000000"/>
                <w:sz w:val="20"/>
                <w:szCs w:val="20"/>
              </w:rPr>
              <w:t>-</w:t>
            </w:r>
            <w:r w:rsidRPr="00860BA1">
              <w:rPr>
                <w:bCs/>
                <w:color w:val="000000"/>
                <w:sz w:val="20"/>
                <w:szCs w:val="20"/>
              </w:rPr>
              <w:t>rozwojowych w ramach RPO WZ 2014-2020. Liderem partnerstwa naukowo</w:t>
            </w:r>
            <w:r w:rsidR="0014104E" w:rsidRPr="00860BA1">
              <w:rPr>
                <w:bCs/>
                <w:color w:val="000000"/>
                <w:sz w:val="20"/>
                <w:szCs w:val="20"/>
              </w:rPr>
              <w:t>-</w:t>
            </w:r>
            <w:r w:rsidRPr="00860BA1">
              <w:rPr>
                <w:bCs/>
                <w:color w:val="000000"/>
                <w:sz w:val="20"/>
                <w:szCs w:val="20"/>
              </w:rPr>
              <w:t xml:space="preserve">przemysłowego może być wyłącznie przedsiębiorstwo. </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Szerokie rozpowszechnianie</w:t>
            </w:r>
          </w:p>
        </w:tc>
        <w:tc>
          <w:tcPr>
            <w:tcW w:w="10631" w:type="dxa"/>
            <w:noWrap/>
            <w:vAlign w:val="center"/>
          </w:tcPr>
          <w:p w:rsidR="0096781D" w:rsidRPr="00860BA1" w:rsidRDefault="0096781D" w:rsidP="009F0DDF">
            <w:pPr>
              <w:spacing w:before="60" w:after="60"/>
              <w:rPr>
                <w:bCs/>
                <w:color w:val="000000"/>
                <w:sz w:val="20"/>
                <w:szCs w:val="20"/>
              </w:rPr>
            </w:pPr>
            <w:r w:rsidRPr="00860BA1">
              <w:rPr>
                <w:bCs/>
                <w:color w:val="000000"/>
                <w:sz w:val="20"/>
                <w:szCs w:val="20"/>
              </w:rPr>
              <w:t>Oznacza. upowszechnienie wyników projektu, tak szybko, jak to możliwe po zakończeniu projektu za pośrednictwem najbardziej odpowiednich środków (np. podczas konferencji, za pośrednictwem publikacji, ogólnodostępnych baz bądź oprogramowania bezpłatnego lub otwartego, stron internetowych, na poziomie krajowym jak i unijnym), a wyniki badań powinny być stale dostępne przez nieograniczony czas. Rozpowszechnianiu podlegają wyniki projektu, a nie tylko jego ogólne osiągniecia.</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Transport miejski</w:t>
            </w:r>
          </w:p>
        </w:tc>
        <w:tc>
          <w:tcPr>
            <w:tcW w:w="10631" w:type="dxa"/>
            <w:noWrap/>
            <w:vAlign w:val="center"/>
          </w:tcPr>
          <w:p w:rsidR="0000741D" w:rsidRPr="0000741D" w:rsidRDefault="0000741D" w:rsidP="0000741D">
            <w:pPr>
              <w:spacing w:before="60" w:after="60"/>
              <w:rPr>
                <w:bCs/>
                <w:color w:val="000000"/>
                <w:sz w:val="20"/>
                <w:szCs w:val="20"/>
              </w:rPr>
            </w:pPr>
            <w:r>
              <w:rPr>
                <w:bCs/>
                <w:color w:val="000000"/>
                <w:sz w:val="20"/>
                <w:szCs w:val="20"/>
              </w:rPr>
              <w:t>Z</w:t>
            </w:r>
            <w:r w:rsidRPr="0000741D">
              <w:rPr>
                <w:bCs/>
                <w:color w:val="000000"/>
                <w:sz w:val="20"/>
                <w:szCs w:val="20"/>
              </w:rPr>
              <w:t>godnie z art. 4 ust. 1 pkt 4 ustawy z dnia 16 grudnia 2010 r. o publicznym transporcie zbiorowym komunikacja miejska</w:t>
            </w:r>
            <w:r>
              <w:rPr>
                <w:bCs/>
                <w:color w:val="000000"/>
                <w:sz w:val="20"/>
                <w:szCs w:val="20"/>
              </w:rPr>
              <w:t xml:space="preserve"> (transport miejski)</w:t>
            </w:r>
            <w:r w:rsidRPr="0000741D">
              <w:rPr>
                <w:bCs/>
                <w:color w:val="000000"/>
                <w:sz w:val="20"/>
                <w:szCs w:val="20"/>
              </w:rPr>
              <w:t xml:space="preserve"> oznacza gminne przewozy pasażerskie wykonywane w granicach administracyjnych miasta albo:</w:t>
            </w:r>
          </w:p>
          <w:p w:rsidR="0000741D" w:rsidRPr="0000741D" w:rsidRDefault="0000741D" w:rsidP="0000741D">
            <w:pPr>
              <w:spacing w:before="60" w:after="60"/>
              <w:rPr>
                <w:bCs/>
                <w:color w:val="000000"/>
                <w:sz w:val="20"/>
                <w:szCs w:val="20"/>
              </w:rPr>
            </w:pPr>
            <w:r w:rsidRPr="0000741D">
              <w:rPr>
                <w:bCs/>
                <w:color w:val="000000"/>
                <w:sz w:val="20"/>
                <w:szCs w:val="20"/>
              </w:rPr>
              <w:t>a) miasta i gminy,</w:t>
            </w:r>
          </w:p>
          <w:p w:rsidR="0000741D" w:rsidRPr="0000741D" w:rsidRDefault="0000741D" w:rsidP="0000741D">
            <w:pPr>
              <w:spacing w:before="60" w:after="60"/>
              <w:rPr>
                <w:bCs/>
                <w:color w:val="000000"/>
                <w:sz w:val="20"/>
                <w:szCs w:val="20"/>
              </w:rPr>
            </w:pPr>
            <w:r w:rsidRPr="0000741D">
              <w:rPr>
                <w:bCs/>
                <w:color w:val="000000"/>
                <w:sz w:val="20"/>
                <w:szCs w:val="20"/>
              </w:rPr>
              <w:t>b) miast, albo</w:t>
            </w:r>
          </w:p>
          <w:p w:rsidR="0000741D" w:rsidRPr="0000741D" w:rsidRDefault="0000741D" w:rsidP="0000741D">
            <w:pPr>
              <w:spacing w:before="60" w:after="60"/>
              <w:rPr>
                <w:bCs/>
                <w:color w:val="000000"/>
                <w:sz w:val="20"/>
                <w:szCs w:val="20"/>
              </w:rPr>
            </w:pPr>
            <w:r w:rsidRPr="0000741D">
              <w:rPr>
                <w:bCs/>
                <w:color w:val="000000"/>
                <w:sz w:val="20"/>
                <w:szCs w:val="20"/>
              </w:rPr>
              <w:t>c) miast i gmin sąsiadujących</w:t>
            </w:r>
          </w:p>
          <w:p w:rsidR="0000741D" w:rsidRDefault="00CF15E4" w:rsidP="0000741D">
            <w:pPr>
              <w:spacing w:before="60" w:after="60"/>
              <w:rPr>
                <w:bCs/>
                <w:color w:val="000000"/>
                <w:sz w:val="20"/>
                <w:szCs w:val="20"/>
              </w:rPr>
            </w:pPr>
            <w:r>
              <w:rPr>
                <w:bCs/>
                <w:color w:val="000000"/>
                <w:sz w:val="20"/>
                <w:szCs w:val="20"/>
              </w:rPr>
              <w:t xml:space="preserve">– </w:t>
            </w:r>
            <w:r w:rsidR="0000741D" w:rsidRPr="0000741D">
              <w:rPr>
                <w:bCs/>
                <w:color w:val="000000"/>
                <w:sz w:val="20"/>
                <w:szCs w:val="20"/>
              </w:rPr>
              <w:t>jeżeli zostało zawarte porozumienie lub został utworzony związek międzygminny w celu wspólnej realizacji publicznego transportu zbiorowego.</w:t>
            </w:r>
          </w:p>
          <w:p w:rsidR="0096781D" w:rsidRPr="00860BA1" w:rsidRDefault="0096781D" w:rsidP="00860BA1">
            <w:pPr>
              <w:spacing w:before="60" w:after="60"/>
              <w:rPr>
                <w:bCs/>
                <w:color w:val="000000"/>
                <w:sz w:val="20"/>
                <w:szCs w:val="20"/>
              </w:rPr>
            </w:pPr>
            <w:r w:rsidRPr="00860BA1">
              <w:rPr>
                <w:bCs/>
                <w:color w:val="000000"/>
                <w:sz w:val="20"/>
                <w:szCs w:val="20"/>
              </w:rPr>
              <w:t>Transport miejski obejmuje usługi związane z transportem ludzi dla użytku ogólnego, w przeciwieństwie do transportu prywatnego (</w:t>
            </w:r>
            <w:proofErr w:type="spellStart"/>
            <w:r w:rsidRPr="00860BA1">
              <w:rPr>
                <w:bCs/>
                <w:color w:val="000000"/>
                <w:sz w:val="20"/>
                <w:szCs w:val="20"/>
              </w:rPr>
              <w:t>samochodyprywatne</w:t>
            </w:r>
            <w:proofErr w:type="spellEnd"/>
            <w:r w:rsidRPr="00860BA1">
              <w:rPr>
                <w:bCs/>
                <w:color w:val="000000"/>
                <w:sz w:val="20"/>
                <w:szCs w:val="20"/>
              </w:rPr>
              <w:t>, pojazdy do wynajęcia).</w:t>
            </w:r>
          </w:p>
        </w:tc>
      </w:tr>
      <w:tr w:rsidR="0014104E" w:rsidRPr="00C03144" w:rsidTr="00546DFE">
        <w:trPr>
          <w:trHeight w:val="300"/>
        </w:trPr>
        <w:tc>
          <w:tcPr>
            <w:tcW w:w="2802" w:type="dxa"/>
            <w:shd w:val="clear" w:color="auto" w:fill="D9D9D9" w:themeFill="background1" w:themeFillShade="D9"/>
            <w:noWrap/>
          </w:tcPr>
          <w:p w:rsidR="0014104E" w:rsidRPr="006A6F98" w:rsidRDefault="0014104E" w:rsidP="00860BA1">
            <w:pPr>
              <w:spacing w:before="60" w:after="60"/>
              <w:rPr>
                <w:b/>
                <w:sz w:val="20"/>
                <w:szCs w:val="20"/>
              </w:rPr>
            </w:pPr>
            <w:r w:rsidRPr="006A6F98">
              <w:rPr>
                <w:b/>
                <w:sz w:val="20"/>
                <w:szCs w:val="20"/>
              </w:rPr>
              <w:t>Trasa rowerowa</w:t>
            </w:r>
          </w:p>
        </w:tc>
        <w:tc>
          <w:tcPr>
            <w:tcW w:w="10631" w:type="dxa"/>
            <w:noWrap/>
            <w:vAlign w:val="center"/>
          </w:tcPr>
          <w:p w:rsidR="0014104E" w:rsidRPr="006A6F98" w:rsidRDefault="0014104E" w:rsidP="00860BA1">
            <w:pPr>
              <w:spacing w:before="60" w:after="60"/>
              <w:rPr>
                <w:bCs/>
                <w:color w:val="000000"/>
                <w:sz w:val="20"/>
                <w:szCs w:val="20"/>
              </w:rPr>
            </w:pPr>
            <w:r w:rsidRPr="006A6F98">
              <w:rPr>
                <w:bCs/>
                <w:color w:val="000000"/>
                <w:sz w:val="20"/>
                <w:szCs w:val="20"/>
              </w:rPr>
              <w:t>ciąg różnych liniowych rozwiązań technicznych ułatwiających ruch rowerowy lub zapewniających jego bezpieczeństwo o przebiegu łączącym grupy istotnych źródeł i celów podróży rowerem. Trasa rowerowa może składać się z:</w:t>
            </w:r>
          </w:p>
          <w:p w:rsidR="000C5B8D" w:rsidRPr="006A6F98" w:rsidRDefault="0014104E" w:rsidP="008F70D5">
            <w:pPr>
              <w:pStyle w:val="Akapitzlist"/>
              <w:numPr>
                <w:ilvl w:val="0"/>
                <w:numId w:val="637"/>
              </w:numPr>
              <w:spacing w:before="60" w:after="60"/>
              <w:rPr>
                <w:rFonts w:cs="Arial"/>
                <w:bCs/>
                <w:color w:val="000000"/>
                <w:sz w:val="20"/>
                <w:szCs w:val="20"/>
              </w:rPr>
            </w:pPr>
            <w:r w:rsidRPr="006A6F98">
              <w:rPr>
                <w:bCs/>
                <w:color w:val="000000"/>
                <w:sz w:val="20"/>
                <w:szCs w:val="20"/>
              </w:rPr>
              <w:t>dróg dla rowerów, ciągów pieszo-rowerowych, pasów rowerowych;</w:t>
            </w:r>
          </w:p>
          <w:p w:rsidR="000C5B8D" w:rsidRPr="00DC7E82" w:rsidRDefault="003C268A" w:rsidP="008F70D5">
            <w:pPr>
              <w:pStyle w:val="Akapitzlist"/>
              <w:numPr>
                <w:ilvl w:val="0"/>
                <w:numId w:val="637"/>
              </w:numPr>
              <w:spacing w:before="60" w:after="60"/>
              <w:rPr>
                <w:bCs/>
                <w:color w:val="000000"/>
                <w:sz w:val="20"/>
                <w:szCs w:val="20"/>
              </w:rPr>
            </w:pPr>
            <w:r w:rsidRPr="00DC7E82">
              <w:rPr>
                <w:bCs/>
                <w:color w:val="000000"/>
                <w:sz w:val="20"/>
                <w:szCs w:val="20"/>
              </w:rPr>
              <w:t xml:space="preserve">utwardzonych dróg publicznych i niepublicznych wyłączonych z ruchu zmotoryzowanego albo o niskich </w:t>
            </w:r>
            <w:r w:rsidRPr="00DC7E82">
              <w:rPr>
                <w:bCs/>
                <w:color w:val="000000"/>
                <w:sz w:val="20"/>
                <w:szCs w:val="20"/>
              </w:rPr>
              <w:lastRenderedPageBreak/>
              <w:t>natężeniach ruchu zmotoryzowanego oraz niewielkim ruchu pojazdów ciężarowych.</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Centrum miasta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może oznaczać rynek, główny plac, ratusz, skrzyżowanie dróg przelotowych, itp. Przyjmuje się, że powinien być to punkt w centrum miasta.</w:t>
            </w:r>
          </w:p>
        </w:tc>
      </w:tr>
    </w:tbl>
    <w:p w:rsidR="00F82D00" w:rsidRPr="00F82D00" w:rsidRDefault="00F82D00" w:rsidP="00F82D00">
      <w:pPr>
        <w:keepNext/>
        <w:keepLines/>
        <w:spacing w:before="480"/>
        <w:outlineLvl w:val="0"/>
        <w:sectPr w:rsidR="00F82D00" w:rsidRPr="00F82D00" w:rsidSect="00F82D00">
          <w:headerReference w:type="default" r:id="rId20"/>
          <w:pgSz w:w="16838" w:h="11906" w:orient="landscape"/>
          <w:pgMar w:top="1417" w:right="1417" w:bottom="1417" w:left="1417" w:header="708" w:footer="708" w:gutter="0"/>
          <w:cols w:space="708"/>
          <w:docGrid w:linePitch="360"/>
        </w:sectPr>
      </w:pPr>
    </w:p>
    <w:p w:rsidR="006B7D30" w:rsidRDefault="00E71450" w:rsidP="005C2979">
      <w:pPr>
        <w:pStyle w:val="Nagwek2"/>
        <w:rPr>
          <w:rFonts w:ascii="Myriad Pro" w:eastAsia="Calibri" w:hAnsi="Myriad Pro" w:cs="Times New Roman"/>
          <w:color w:val="000000"/>
          <w:sz w:val="20"/>
          <w:szCs w:val="20"/>
        </w:rPr>
      </w:pPr>
      <w:bookmarkStart w:id="11" w:name="_Toc500928481"/>
      <w:r w:rsidRPr="004860C7">
        <w:rPr>
          <w:rFonts w:ascii="Myriad Pro" w:eastAsia="Calibri" w:hAnsi="Myriad Pro" w:cs="Times New Roman"/>
          <w:color w:val="000000"/>
          <w:sz w:val="20"/>
          <w:szCs w:val="20"/>
        </w:rPr>
        <w:lastRenderedPageBreak/>
        <w:t>Wykaz skrótów stosowanych przez IZ RPO WZ</w:t>
      </w:r>
      <w:bookmarkEnd w:id="11"/>
    </w:p>
    <w:p w:rsidR="006079C2" w:rsidRDefault="006079C2" w:rsidP="006F07DD"/>
    <w:p w:rsidR="006079C2" w:rsidRDefault="006079C2" w:rsidP="006F07DD">
      <w:pPr>
        <w:spacing w:after="200"/>
      </w:pPr>
      <w:r w:rsidRPr="006079C2">
        <w:t xml:space="preserve">A2A </w:t>
      </w:r>
      <w:r>
        <w:tab/>
      </w:r>
      <w:r>
        <w:tab/>
      </w:r>
      <w:r>
        <w:tab/>
      </w:r>
      <w:r w:rsidRPr="006079C2">
        <w:t xml:space="preserve">Administration to </w:t>
      </w:r>
      <w:proofErr w:type="spellStart"/>
      <w:r w:rsidRPr="006079C2">
        <w:t>administration</w:t>
      </w:r>
      <w:proofErr w:type="spellEnd"/>
      <w:r w:rsidRPr="006079C2">
        <w:t>– usługi administracji dla administracji</w:t>
      </w:r>
    </w:p>
    <w:p w:rsidR="006079C2" w:rsidRDefault="006079C2" w:rsidP="006079C2">
      <w:pPr>
        <w:spacing w:after="200"/>
        <w:rPr>
          <w:rFonts w:eastAsia="Calibri" w:cs="Times New Roman"/>
          <w:color w:val="000000"/>
        </w:rPr>
      </w:pPr>
      <w:r w:rsidRPr="006079C2">
        <w:t xml:space="preserve">A2C </w:t>
      </w:r>
      <w:r>
        <w:tab/>
      </w:r>
      <w:r>
        <w:tab/>
      </w:r>
      <w:r>
        <w:tab/>
      </w:r>
      <w:r w:rsidRPr="006079C2">
        <w:t xml:space="preserve">Administration to </w:t>
      </w:r>
      <w:proofErr w:type="spellStart"/>
      <w:r w:rsidRPr="006079C2">
        <w:t>citizen</w:t>
      </w:r>
      <w:proofErr w:type="spellEnd"/>
      <w:r w:rsidRPr="006079C2">
        <w:t>– usługi administracji dla obywateli</w:t>
      </w:r>
    </w:p>
    <w:p w:rsidR="006B7D30" w:rsidRPr="006F07DD" w:rsidRDefault="006B7D30" w:rsidP="009A1F97">
      <w:pPr>
        <w:spacing w:after="200"/>
        <w:rPr>
          <w:rFonts w:eastAsia="Calibri" w:cs="Times New Roman"/>
          <w:color w:val="000000"/>
        </w:rPr>
      </w:pPr>
      <w:r w:rsidRPr="006F07DD">
        <w:rPr>
          <w:rFonts w:eastAsia="Calibri" w:cs="Times New Roman"/>
          <w:color w:val="000000"/>
        </w:rPr>
        <w:t>B + 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Badania i Rozwój</w:t>
      </w:r>
    </w:p>
    <w:p w:rsidR="006B7D30" w:rsidRPr="006F07DD" w:rsidRDefault="006B7D30" w:rsidP="006B7D30">
      <w:pPr>
        <w:spacing w:after="200"/>
        <w:rPr>
          <w:rFonts w:eastAsia="Calibri" w:cs="Times New Roman"/>
          <w:i/>
          <w:iCs/>
          <w:color w:val="000000"/>
        </w:rPr>
      </w:pPr>
      <w:r w:rsidRPr="006F07DD">
        <w:rPr>
          <w:rFonts w:eastAsia="Calibri" w:cs="Times New Roman"/>
          <w:color w:val="000000"/>
        </w:rPr>
        <w:t>CI</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CommonIndicators</w:t>
      </w:r>
      <w:proofErr w:type="spellEnd"/>
      <w:r w:rsidRPr="006F07DD">
        <w:rPr>
          <w:rFonts w:eastAsia="Calibri" w:cs="Times New Roman"/>
          <w:color w:val="000000"/>
        </w:rPr>
        <w:t xml:space="preserve"> – Wspólne Wskaźniki</w:t>
      </w:r>
    </w:p>
    <w:p w:rsidR="006B7D30" w:rsidRPr="006F07DD" w:rsidRDefault="006B7D30" w:rsidP="006B7D30">
      <w:pPr>
        <w:spacing w:after="200"/>
        <w:rPr>
          <w:rFonts w:eastAsia="Calibri" w:cs="Times New Roman"/>
          <w:color w:val="000000"/>
        </w:rPr>
      </w:pPr>
      <w:r w:rsidRPr="006F07DD">
        <w:rPr>
          <w:rFonts w:eastAsia="Calibri" w:cs="Times New Roman"/>
          <w:color w:val="000000"/>
        </w:rPr>
        <w:t>CIS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Integracji Społecznej</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CKZiU</w:t>
      </w:r>
      <w:proofErr w:type="spellEnd"/>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Kształcenia Zawodowego i Ustawicznego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CTT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Transferu Technologii</w:t>
      </w:r>
    </w:p>
    <w:p w:rsidR="006B7D30" w:rsidRPr="006F07DD" w:rsidRDefault="006B7D30" w:rsidP="006B7D30">
      <w:pPr>
        <w:spacing w:after="200"/>
        <w:ind w:left="2124" w:hanging="2124"/>
        <w:rPr>
          <w:rFonts w:eastAsia="Calibri" w:cs="Times New Roman"/>
          <w:color w:val="000000"/>
        </w:rPr>
      </w:pPr>
      <w:r w:rsidRPr="006F07DD">
        <w:rPr>
          <w:rFonts w:eastAsia="Calibri" w:cs="Times New Roman"/>
          <w:color w:val="000000"/>
        </w:rPr>
        <w:t>ECDL</w:t>
      </w:r>
      <w:r w:rsidRPr="006F07DD">
        <w:rPr>
          <w:rFonts w:eastAsia="Calibri" w:cs="Times New Roman"/>
          <w:color w:val="000000"/>
        </w:rPr>
        <w:tab/>
      </w:r>
      <w:proofErr w:type="spellStart"/>
      <w:r w:rsidRPr="006F07DD">
        <w:rPr>
          <w:rFonts w:eastAsia="Calibri" w:cs="Times New Roman"/>
          <w:color w:val="000000"/>
        </w:rPr>
        <w:t>EuropeanComputerDrivingLicence</w:t>
      </w:r>
      <w:proofErr w:type="spellEnd"/>
      <w:r w:rsidRPr="006F07DD">
        <w:rPr>
          <w:rFonts w:eastAsia="Calibri" w:cs="Times New Roman"/>
          <w:color w:val="000000"/>
        </w:rPr>
        <w:t xml:space="preserve"> – Europejski Certyfikat Umiejętności Komputerowych</w:t>
      </w:r>
    </w:p>
    <w:p w:rsidR="006B7D30" w:rsidRPr="006F07DD" w:rsidRDefault="006B7D30" w:rsidP="006B7D30">
      <w:pPr>
        <w:spacing w:after="200"/>
        <w:rPr>
          <w:rFonts w:eastAsia="Calibri" w:cs="Times New Roman"/>
          <w:color w:val="000000"/>
        </w:rPr>
      </w:pPr>
      <w:r w:rsidRPr="006F07DD">
        <w:rPr>
          <w:rFonts w:eastAsia="Calibri" w:cs="Times New Roman"/>
          <w:color w:val="000000"/>
        </w:rPr>
        <w:t>EFRR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Europejski Fundusz Rozwoju Regionalnego</w:t>
      </w:r>
    </w:p>
    <w:p w:rsidR="006B7D30" w:rsidRPr="006F07DD" w:rsidRDefault="006B7D30" w:rsidP="006B7D30">
      <w:pPr>
        <w:tabs>
          <w:tab w:val="left" w:pos="1560"/>
        </w:tabs>
        <w:spacing w:after="200"/>
        <w:rPr>
          <w:rFonts w:eastAsia="Calibri" w:cs="Times New Roman"/>
          <w:color w:val="000000"/>
        </w:rPr>
      </w:pPr>
      <w:r w:rsidRPr="006F07DD">
        <w:rPr>
          <w:rFonts w:eastAsia="Calibri" w:cs="Times New Roman"/>
          <w:color w:val="000000"/>
        </w:rPr>
        <w:t>EFMR</w:t>
      </w:r>
      <w:r w:rsidR="00BD6098">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EuropejskiFundusz</w:t>
      </w:r>
      <w:proofErr w:type="spellEnd"/>
      <w:r w:rsidRPr="006F07DD">
        <w:rPr>
          <w:rFonts w:eastAsia="Calibri" w:cs="Times New Roman"/>
          <w:color w:val="000000"/>
        </w:rPr>
        <w:t xml:space="preserve"> Morski i Rybacki</w:t>
      </w:r>
    </w:p>
    <w:p w:rsidR="006B7D30" w:rsidRPr="006F07DD" w:rsidRDefault="006B7D30" w:rsidP="006B7D30">
      <w:pPr>
        <w:spacing w:after="200"/>
        <w:rPr>
          <w:rFonts w:eastAsia="Calibri" w:cs="Times New Roman"/>
          <w:color w:val="000000"/>
        </w:rPr>
      </w:pPr>
      <w:r w:rsidRPr="006F07DD">
        <w:rPr>
          <w:rFonts w:eastAsia="Calibri" w:cs="Times New Roman"/>
          <w:color w:val="000000"/>
        </w:rPr>
        <w:t>EFS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Europejski Fundusz Społeczny</w:t>
      </w:r>
    </w:p>
    <w:p w:rsidR="006B7D30" w:rsidRPr="006F07DD" w:rsidRDefault="006B7D30" w:rsidP="006B7D30">
      <w:pPr>
        <w:spacing w:after="200"/>
        <w:rPr>
          <w:rFonts w:eastAsia="Calibri" w:cs="Times New Roman"/>
          <w:color w:val="000000"/>
        </w:rPr>
      </w:pPr>
      <w:r w:rsidRPr="006F07DD">
        <w:rPr>
          <w:rFonts w:eastAsia="Calibri" w:cs="Times New Roman"/>
          <w:color w:val="000000"/>
        </w:rPr>
        <w:t>EUR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w:t>
      </w:r>
    </w:p>
    <w:p w:rsidR="006B7D30" w:rsidRPr="006F07DD" w:rsidRDefault="006B7D30" w:rsidP="006B7D30">
      <w:pPr>
        <w:spacing w:after="200"/>
        <w:rPr>
          <w:rFonts w:eastAsia="Calibri" w:cs="Times New Roman"/>
          <w:color w:val="000000"/>
        </w:rPr>
      </w:pPr>
      <w:r w:rsidRPr="006F07DD">
        <w:rPr>
          <w:rFonts w:eastAsia="Calibri" w:cs="Times New Roman"/>
          <w:color w:val="000000"/>
        </w:rPr>
        <w:t>EURES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EuropeanEmployment</w:t>
      </w:r>
      <w:proofErr w:type="spellEnd"/>
      <w:r w:rsidRPr="006F07DD">
        <w:rPr>
          <w:rFonts w:eastAsia="Calibri" w:cs="Times New Roman"/>
          <w:color w:val="000000"/>
        </w:rPr>
        <w:t xml:space="preserve"> Services – Europejskie Służby Zatrudnienia</w:t>
      </w:r>
    </w:p>
    <w:p w:rsidR="006B7D30" w:rsidRPr="006F07DD" w:rsidRDefault="006B7D30" w:rsidP="006B7D30">
      <w:pPr>
        <w:spacing w:after="200"/>
        <w:rPr>
          <w:rFonts w:eastAsia="Calibri" w:cs="Times New Roman"/>
          <w:color w:val="000000"/>
        </w:rPr>
      </w:pPr>
      <w:r w:rsidRPr="006F07DD">
        <w:rPr>
          <w:rFonts w:eastAsia="Calibri" w:cs="Times New Roman"/>
          <w:color w:val="000000"/>
        </w:rPr>
        <w:t>EPC</w:t>
      </w:r>
      <w:r w:rsidR="00BD6098">
        <w:rPr>
          <w:rFonts w:eastAsia="Calibri" w:cs="Times New Roman"/>
          <w:color w:val="000000"/>
        </w:rPr>
        <w:tab/>
      </w:r>
      <w:r w:rsidR="00BD6098">
        <w:rPr>
          <w:rFonts w:eastAsia="Calibri" w:cs="Times New Roman"/>
          <w:color w:val="000000"/>
        </w:rPr>
        <w:tab/>
      </w:r>
      <w:r w:rsidRPr="006F07DD">
        <w:rPr>
          <w:rFonts w:eastAsia="Calibri" w:cs="Times New Roman"/>
          <w:color w:val="000000"/>
        </w:rPr>
        <w:tab/>
        <w:t>Ekwiwalent Pełnego Czasu Pracy</w:t>
      </w:r>
    </w:p>
    <w:p w:rsidR="006B7D30" w:rsidRPr="006F07DD" w:rsidRDefault="006B7D30" w:rsidP="006B7D30">
      <w:pPr>
        <w:spacing w:after="200"/>
        <w:rPr>
          <w:rFonts w:eastAsia="Calibri" w:cs="Times New Roman"/>
          <w:color w:val="000000"/>
        </w:rPr>
      </w:pPr>
      <w:r w:rsidRPr="006F07DD">
        <w:rPr>
          <w:rFonts w:eastAsia="Calibri" w:cs="Times New Roman"/>
          <w:color w:val="000000"/>
        </w:rPr>
        <w:t>EWG</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Europejska Współpraca Gospodarcza</w:t>
      </w:r>
    </w:p>
    <w:p w:rsidR="006B7D30" w:rsidRPr="006F07DD" w:rsidRDefault="006B7D30" w:rsidP="006B7D30">
      <w:pPr>
        <w:spacing w:after="200"/>
        <w:rPr>
          <w:rFonts w:eastAsia="Calibri" w:cs="Times New Roman"/>
          <w:color w:val="000000"/>
        </w:rPr>
      </w:pPr>
      <w:r w:rsidRPr="006F07DD">
        <w:rPr>
          <w:rFonts w:eastAsia="Calibri" w:cs="Times New Roman"/>
          <w:color w:val="000000"/>
        </w:rPr>
        <w:t>HPV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Human </w:t>
      </w:r>
      <w:proofErr w:type="spellStart"/>
      <w:r w:rsidRPr="006F07DD">
        <w:rPr>
          <w:rFonts w:eastAsia="Calibri" w:cs="Times New Roman"/>
          <w:color w:val="000000"/>
        </w:rPr>
        <w:t>PapillomaVirus</w:t>
      </w:r>
      <w:proofErr w:type="spellEnd"/>
      <w:r w:rsidRPr="006F07DD">
        <w:rPr>
          <w:rFonts w:eastAsia="Calibri" w:cs="Times New Roman"/>
          <w:color w:val="000000"/>
        </w:rPr>
        <w:t xml:space="preserve"> – Wirus Brodawczaka Ludzkiego</w:t>
      </w:r>
    </w:p>
    <w:p w:rsidR="006B7D30" w:rsidRPr="006F07DD" w:rsidRDefault="006B7D30" w:rsidP="006B7D30">
      <w:pPr>
        <w:spacing w:after="200"/>
        <w:rPr>
          <w:rFonts w:eastAsia="Calibri" w:cs="Times New Roman"/>
          <w:color w:val="000000"/>
        </w:rPr>
      </w:pPr>
      <w:r w:rsidRPr="006F07DD">
        <w:rPr>
          <w:rFonts w:eastAsia="Calibri" w:cs="Times New Roman"/>
          <w:color w:val="000000"/>
        </w:rPr>
        <w:t>Instalacje MBP</w:t>
      </w:r>
      <w:r w:rsidRPr="006F07DD">
        <w:rPr>
          <w:rFonts w:eastAsia="Calibri" w:cs="Times New Roman"/>
          <w:color w:val="000000"/>
        </w:rPr>
        <w:tab/>
      </w:r>
      <w:r w:rsidRPr="006F07DD">
        <w:rPr>
          <w:rFonts w:eastAsia="Calibri" w:cs="Times New Roman"/>
          <w:color w:val="000000"/>
        </w:rPr>
        <w:tab/>
        <w:t>Instalacje do Mechaniczno – Biologicznego Przetwarzania</w:t>
      </w:r>
    </w:p>
    <w:p w:rsidR="006B7D30" w:rsidRPr="006F07DD" w:rsidRDefault="006B7D30" w:rsidP="006B7D30">
      <w:pPr>
        <w:spacing w:after="200"/>
        <w:rPr>
          <w:rFonts w:eastAsia="Calibri" w:cs="Times New Roman"/>
          <w:color w:val="000000"/>
        </w:rPr>
      </w:pPr>
      <w:r w:rsidRPr="006F07DD">
        <w:rPr>
          <w:rFonts w:eastAsia="Calibri" w:cs="Times New Roman"/>
          <w:color w:val="000000"/>
        </w:rPr>
        <w:t>IOB</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Instytucje Otoczenia Biznesu</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ITS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rPr>
        <w:t>IntelligentTransportation</w:t>
      </w:r>
      <w:r w:rsidRPr="006F07DD">
        <w:rPr>
          <w:rFonts w:eastAsia="Calibri" w:cs="Times New Roman"/>
          <w:iCs/>
        </w:rPr>
        <w:t>Systems</w:t>
      </w:r>
      <w:proofErr w:type="spellEnd"/>
      <w:r w:rsidRPr="006F07DD">
        <w:rPr>
          <w:rFonts w:eastAsia="Calibri" w:cs="Times New Roman"/>
          <w:iCs/>
        </w:rPr>
        <w:t xml:space="preserve"> </w:t>
      </w:r>
      <w:r w:rsidRPr="006F07DD">
        <w:rPr>
          <w:rFonts w:eastAsia="Calibri" w:cs="Times New Roman"/>
          <w:i/>
          <w:iCs/>
        </w:rPr>
        <w:t xml:space="preserve">– </w:t>
      </w:r>
      <w:r w:rsidRPr="006F07DD">
        <w:rPr>
          <w:rFonts w:eastAsia="Calibri" w:cs="Times New Roman"/>
          <w:color w:val="000000"/>
        </w:rPr>
        <w:t>Inteligentne Systemy Transportowe</w:t>
      </w:r>
    </w:p>
    <w:p w:rsidR="006B7D30" w:rsidRPr="006F07DD" w:rsidRDefault="006B7D30" w:rsidP="006B7D30">
      <w:pPr>
        <w:spacing w:after="200"/>
        <w:rPr>
          <w:rFonts w:eastAsia="Calibri" w:cs="Times New Roman"/>
          <w:color w:val="000000"/>
        </w:rPr>
      </w:pPr>
      <w:r w:rsidRPr="006F07DD">
        <w:rPr>
          <w:rFonts w:eastAsia="Calibri" w:cs="Times New Roman"/>
          <w:color w:val="000000"/>
        </w:rPr>
        <w:t>IZ RPO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Instytucja Zarządzająca Regionalnym Programem Operacyjnym</w:t>
      </w:r>
    </w:p>
    <w:p w:rsidR="006B7D30" w:rsidRPr="006F07DD" w:rsidRDefault="006B7D30" w:rsidP="006B7D30">
      <w:pPr>
        <w:spacing w:after="200"/>
        <w:rPr>
          <w:rFonts w:eastAsia="Calibri" w:cs="Times New Roman"/>
          <w:color w:val="000000"/>
        </w:rPr>
      </w:pPr>
      <w:r w:rsidRPr="006F07DD">
        <w:rPr>
          <w:rFonts w:eastAsia="Calibri" w:cs="Times New Roman"/>
          <w:color w:val="000000"/>
        </w:rPr>
        <w:t>JST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Jednostki Samorządu Terytorialnego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KE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Komisja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KIS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Klub Integracji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KKBOF</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Koszalińsko-Ko</w:t>
      </w:r>
      <w:r w:rsidRPr="006F07DD">
        <w:rPr>
          <w:rFonts w:eastAsia="Calibri" w:cs="Magneto"/>
          <w:color w:val="000000"/>
        </w:rPr>
        <w:t>ł</w:t>
      </w:r>
      <w:r w:rsidRPr="006F07DD">
        <w:rPr>
          <w:rFonts w:eastAsia="Calibri" w:cs="Times New Roman"/>
          <w:color w:val="000000"/>
        </w:rPr>
        <w:t>obrzesko-Bia</w:t>
      </w:r>
      <w:r w:rsidRPr="006F07DD">
        <w:rPr>
          <w:rFonts w:eastAsia="Calibri" w:cs="Magneto"/>
          <w:color w:val="000000"/>
        </w:rPr>
        <w:t>ł</w:t>
      </w:r>
      <w:r w:rsidRPr="006F07DD">
        <w:rPr>
          <w:rFonts w:eastAsia="Calibri" w:cs="Times New Roman"/>
          <w:color w:val="000000"/>
        </w:rPr>
        <w:t>ogardzki Obszar Funkcjonalny</w:t>
      </w:r>
    </w:p>
    <w:p w:rsidR="006B7D30" w:rsidRPr="006F07DD" w:rsidRDefault="006B7D30" w:rsidP="006B7D30">
      <w:pPr>
        <w:spacing w:after="200"/>
        <w:rPr>
          <w:rFonts w:eastAsia="Calibri" w:cs="Times New Roman"/>
          <w:color w:val="000000"/>
        </w:rPr>
      </w:pPr>
      <w:r w:rsidRPr="006F07DD">
        <w:rPr>
          <w:rFonts w:eastAsia="Calibri" w:cs="Times New Roman"/>
          <w:color w:val="000000"/>
        </w:rPr>
        <w:t>KKZ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Kwalifikacyjne Kursy Zawodowe</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KOWEZiU</w:t>
      </w:r>
      <w:proofErr w:type="spellEnd"/>
      <w:r w:rsidRPr="006F07DD">
        <w:rPr>
          <w:rFonts w:eastAsia="Calibri" w:cs="Times New Roman"/>
          <w:color w:val="000000"/>
        </w:rPr>
        <w:tab/>
      </w:r>
      <w:r w:rsidRPr="006F07DD">
        <w:rPr>
          <w:rFonts w:eastAsia="Calibri" w:cs="Times New Roman"/>
          <w:color w:val="000000"/>
        </w:rPr>
        <w:tab/>
        <w:t>Krajowy Ośrodek Wspierania Edukacji Zawodowej i Ustawicznej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KPOŚK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Krajowy Program Oczyszczania Ściek</w:t>
      </w:r>
      <w:r w:rsidRPr="006F07DD">
        <w:rPr>
          <w:rFonts w:eastAsia="Calibri" w:cs="Magneto"/>
          <w:color w:val="000000"/>
        </w:rPr>
        <w:t>ó</w:t>
      </w:r>
      <w:r w:rsidRPr="006F07DD">
        <w:rPr>
          <w:rFonts w:eastAsia="Calibri" w:cs="Times New Roman"/>
          <w:color w:val="000000"/>
        </w:rPr>
        <w:t>w Komunalnych</w:t>
      </w:r>
    </w:p>
    <w:p w:rsidR="006B7D30" w:rsidRPr="006F07DD" w:rsidRDefault="006B7D30" w:rsidP="006B7D30">
      <w:pPr>
        <w:spacing w:after="200"/>
        <w:rPr>
          <w:rFonts w:eastAsia="Calibri" w:cs="Times New Roman"/>
          <w:color w:val="000000"/>
        </w:rPr>
      </w:pPr>
      <w:r w:rsidRPr="006F07DD">
        <w:rPr>
          <w:rFonts w:eastAsia="Calibri" w:cs="Times New Roman"/>
          <w:color w:val="000000"/>
        </w:rPr>
        <w:t>KPRES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Krajowy Program Rozwoju Ekonomii Społecznej </w:t>
      </w:r>
    </w:p>
    <w:p w:rsidR="006B7D30" w:rsidRPr="006F07DD" w:rsidRDefault="006B7D30" w:rsidP="006B7D30">
      <w:pPr>
        <w:spacing w:after="200"/>
        <w:rPr>
          <w:rFonts w:eastAsia="Calibri" w:cs="Times New Roman"/>
          <w:color w:val="000000"/>
        </w:rPr>
      </w:pPr>
      <w:r w:rsidRPr="006F07DD">
        <w:rPr>
          <w:rFonts w:eastAsia="Calibri" w:cs="Times New Roman"/>
          <w:color w:val="000000"/>
        </w:rPr>
        <w:t>KS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Kontrakt Samorządowy</w:t>
      </w:r>
    </w:p>
    <w:p w:rsidR="006B7D30" w:rsidRPr="006F07DD" w:rsidRDefault="006B7D30" w:rsidP="006B7D30">
      <w:pPr>
        <w:spacing w:after="200"/>
        <w:rPr>
          <w:rFonts w:eastAsia="Calibri" w:cs="Times New Roman"/>
          <w:color w:val="000000"/>
        </w:rPr>
      </w:pPr>
      <w:r w:rsidRPr="006F07DD">
        <w:rPr>
          <w:rFonts w:eastAsia="Calibri" w:cs="Times New Roman"/>
          <w:color w:val="000000"/>
        </w:rPr>
        <w:t>KSRG</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Krajowy System Ratowniczo-Gaśniczy</w:t>
      </w:r>
    </w:p>
    <w:p w:rsidR="006B7D30" w:rsidRPr="006F07DD" w:rsidRDefault="006B7D30" w:rsidP="006B7D30">
      <w:pPr>
        <w:spacing w:after="200"/>
        <w:rPr>
          <w:rFonts w:eastAsia="Calibri" w:cs="Times New Roman"/>
          <w:color w:val="000000"/>
        </w:rPr>
      </w:pPr>
      <w:r w:rsidRPr="006F07DD">
        <w:rPr>
          <w:rFonts w:eastAsia="Calibri" w:cs="Times New Roman"/>
          <w:color w:val="000000"/>
        </w:rPr>
        <w:t>LPR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Lokalny Program Rewitalizacji </w:t>
      </w:r>
    </w:p>
    <w:p w:rsidR="006B7D30" w:rsidRPr="006F07DD" w:rsidRDefault="006B7D30" w:rsidP="006B7D30">
      <w:pPr>
        <w:spacing w:after="200"/>
        <w:rPr>
          <w:rFonts w:eastAsia="Calibri" w:cs="Times New Roman"/>
          <w:color w:val="000000"/>
        </w:rPr>
      </w:pPr>
      <w:r w:rsidRPr="006F07DD">
        <w:rPr>
          <w:rFonts w:eastAsia="Calibri" w:cs="Times New Roman"/>
          <w:color w:val="000000"/>
        </w:rPr>
        <w:t>MEN</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Edukacji Narodowej</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MIiR</w:t>
      </w:r>
      <w:proofErr w:type="spellEnd"/>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Infrastruktury i Rozwoju</w:t>
      </w:r>
    </w:p>
    <w:p w:rsidR="006B7D30" w:rsidRPr="006F07DD" w:rsidRDefault="006B7D30" w:rsidP="006B7D30">
      <w:pPr>
        <w:spacing w:after="200"/>
        <w:rPr>
          <w:rFonts w:eastAsia="Calibri" w:cs="Times New Roman"/>
          <w:color w:val="000000"/>
        </w:rPr>
      </w:pPr>
      <w:r w:rsidRPr="006F07DD">
        <w:rPr>
          <w:rFonts w:eastAsia="Calibri" w:cs="Times New Roman"/>
          <w:color w:val="000000"/>
        </w:rPr>
        <w:t>MŚP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Ma</w:t>
      </w:r>
      <w:r w:rsidRPr="006F07DD">
        <w:rPr>
          <w:rFonts w:eastAsia="Calibri" w:cs="Magneto"/>
          <w:color w:val="000000"/>
        </w:rPr>
        <w:t>ł</w:t>
      </w:r>
      <w:r w:rsidRPr="006F07DD">
        <w:rPr>
          <w:rFonts w:eastAsia="Calibri" w:cs="Times New Roman"/>
          <w:color w:val="000000"/>
        </w:rPr>
        <w:t>e i Średnie Przedsiębiorstwa</w:t>
      </w:r>
    </w:p>
    <w:p w:rsidR="006B7D30" w:rsidRPr="006F07DD" w:rsidRDefault="006B7D30" w:rsidP="006B7D30">
      <w:pPr>
        <w:spacing w:after="200"/>
        <w:rPr>
          <w:rFonts w:eastAsia="Calibri" w:cs="Times New Roman"/>
          <w:color w:val="000000"/>
        </w:rPr>
      </w:pPr>
      <w:r w:rsidRPr="006F07DD">
        <w:rPr>
          <w:rFonts w:eastAsia="Calibri" w:cs="Times New Roman"/>
          <w:color w:val="000000"/>
        </w:rPr>
        <w:t>MZ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Zdrowia</w:t>
      </w:r>
    </w:p>
    <w:p w:rsidR="006B7D30" w:rsidRPr="006F07DD" w:rsidRDefault="006B7D30" w:rsidP="006B7D30">
      <w:pPr>
        <w:spacing w:after="200"/>
        <w:rPr>
          <w:rFonts w:eastAsia="Calibri" w:cs="Times New Roman"/>
          <w:color w:val="000000"/>
        </w:rPr>
      </w:pPr>
      <w:r w:rsidRPr="006F07DD">
        <w:rPr>
          <w:rFonts w:eastAsia="Calibri" w:cs="Times New Roman"/>
          <w:color w:val="000000"/>
        </w:rPr>
        <w:t>NFZ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Narodowy Fundusz Zdrowia</w:t>
      </w:r>
    </w:p>
    <w:p w:rsidR="006B7D30" w:rsidRPr="006F07DD" w:rsidRDefault="006B7D30" w:rsidP="006B7D30">
      <w:pPr>
        <w:spacing w:after="200"/>
        <w:rPr>
          <w:rFonts w:eastAsia="Calibri" w:cs="Times New Roman"/>
          <w:color w:val="000000"/>
        </w:rPr>
      </w:pPr>
      <w:r w:rsidRPr="006F07DD">
        <w:rPr>
          <w:rFonts w:eastAsia="Calibri" w:cs="Times New Roman"/>
          <w:color w:val="000000"/>
        </w:rPr>
        <w:t>NGO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Non-</w:t>
      </w:r>
      <w:proofErr w:type="spellStart"/>
      <w:r w:rsidRPr="006F07DD">
        <w:rPr>
          <w:rFonts w:eastAsia="Calibri" w:cs="Times New Roman"/>
          <w:color w:val="000000"/>
        </w:rPr>
        <w:t>G</w:t>
      </w:r>
      <w:r w:rsidR="00F07020" w:rsidRPr="006F07DD">
        <w:rPr>
          <w:rFonts w:eastAsia="Calibri" w:cs="Times New Roman"/>
          <w:color w:val="000000"/>
        </w:rPr>
        <w:t>overmental</w:t>
      </w:r>
      <w:r w:rsidRPr="006F07DD">
        <w:rPr>
          <w:rFonts w:eastAsia="Calibri" w:cs="Times New Roman"/>
          <w:color w:val="000000"/>
        </w:rPr>
        <w:t>Organizations</w:t>
      </w:r>
      <w:proofErr w:type="spellEnd"/>
      <w:r w:rsidRPr="006F07DD">
        <w:rPr>
          <w:rFonts w:eastAsia="Calibri" w:cs="Times New Roman"/>
          <w:color w:val="000000"/>
        </w:rPr>
        <w:t xml:space="preserve"> – Organizacje Pozarządowe</w:t>
      </w:r>
    </w:p>
    <w:p w:rsidR="006B7D30" w:rsidRPr="006F07DD" w:rsidRDefault="006B7D30" w:rsidP="006B7D30">
      <w:pPr>
        <w:spacing w:after="200"/>
        <w:rPr>
          <w:rFonts w:eastAsia="Calibri" w:cs="Times New Roman"/>
          <w:color w:val="000000"/>
        </w:rPr>
      </w:pPr>
      <w:r w:rsidRPr="006F07DD">
        <w:rPr>
          <w:rFonts w:eastAsia="Calibri" w:cs="Times New Roman"/>
          <w:color w:val="000000"/>
        </w:rPr>
        <w:t>OSD</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Operator Systemów Dystrybucyjnych</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OSP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Ochotnicza Straż Pożarna </w:t>
      </w:r>
    </w:p>
    <w:p w:rsidR="006B7D30" w:rsidRPr="006F07DD" w:rsidRDefault="006B7D30" w:rsidP="006B7D30">
      <w:pPr>
        <w:spacing w:after="200"/>
        <w:rPr>
          <w:rFonts w:eastAsia="Calibri" w:cs="Times New Roman"/>
          <w:color w:val="000000"/>
        </w:rPr>
      </w:pPr>
      <w:r w:rsidRPr="006F07DD">
        <w:rPr>
          <w:rFonts w:eastAsia="Calibri" w:cs="Times New Roman"/>
          <w:color w:val="000000"/>
        </w:rPr>
        <w:t>OWES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Ośrodki Wsparcia Ekonomii Spo</w:t>
      </w:r>
      <w:r w:rsidRPr="006F07DD">
        <w:rPr>
          <w:rFonts w:eastAsia="Calibri" w:cs="Magneto"/>
          <w:color w:val="000000"/>
        </w:rPr>
        <w:t>ł</w:t>
      </w:r>
      <w:r w:rsidRPr="006F07DD">
        <w:rPr>
          <w:rFonts w:eastAsia="Calibri" w:cs="Times New Roman"/>
          <w:color w:val="000000"/>
        </w:rPr>
        <w:t>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OZE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Odnawialne Źr</w:t>
      </w:r>
      <w:r w:rsidRPr="006F07DD">
        <w:rPr>
          <w:rFonts w:eastAsia="Calibri" w:cs="Magneto"/>
          <w:color w:val="000000"/>
        </w:rPr>
        <w:t>ó</w:t>
      </w:r>
      <w:r w:rsidRPr="006F07DD">
        <w:rPr>
          <w:rFonts w:eastAsia="Calibri" w:cs="Times New Roman"/>
          <w:color w:val="000000"/>
        </w:rPr>
        <w:t>d</w:t>
      </w:r>
      <w:r w:rsidRPr="006F07DD">
        <w:rPr>
          <w:rFonts w:eastAsia="Calibri" w:cs="Magneto"/>
          <w:color w:val="000000"/>
        </w:rPr>
        <w:t>ł</w:t>
      </w:r>
      <w:r w:rsidRPr="006F07DD">
        <w:rPr>
          <w:rFonts w:eastAsia="Calibri" w:cs="Times New Roman"/>
          <w:color w:val="000000"/>
        </w:rPr>
        <w:t>a Energii</w:t>
      </w:r>
    </w:p>
    <w:p w:rsidR="006B7D30" w:rsidRPr="006F07DD" w:rsidRDefault="006B7D30" w:rsidP="006B7D30">
      <w:pPr>
        <w:spacing w:after="200"/>
        <w:rPr>
          <w:rFonts w:eastAsia="Calibri" w:cs="Times New Roman"/>
          <w:color w:val="000000"/>
        </w:rPr>
      </w:pPr>
      <w:r w:rsidRPr="006F07DD">
        <w:rPr>
          <w:rFonts w:eastAsia="Calibri" w:cs="Times New Roman"/>
          <w:color w:val="000000"/>
        </w:rPr>
        <w:t>PES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Podmioty Ekonomii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PGL Lasy Państwowe</w:t>
      </w:r>
      <w:r w:rsidRPr="006F07DD">
        <w:rPr>
          <w:rFonts w:eastAsia="Calibri" w:cs="Times New Roman"/>
          <w:color w:val="000000"/>
        </w:rPr>
        <w:tab/>
        <w:t>Państwowe Gospodarstwo Leśne Lasy Państwowe</w:t>
      </w:r>
    </w:p>
    <w:p w:rsidR="006B7D30" w:rsidRPr="006F07DD" w:rsidRDefault="006B7D30" w:rsidP="006B7D30">
      <w:pPr>
        <w:spacing w:after="200"/>
        <w:rPr>
          <w:rFonts w:eastAsia="Calibri" w:cs="Times New Roman"/>
          <w:color w:val="000000"/>
        </w:rPr>
      </w:pPr>
      <w:r w:rsidRPr="006F07DD">
        <w:rPr>
          <w:rFonts w:eastAsia="Calibri" w:cs="Times New Roman"/>
          <w:color w:val="000000"/>
        </w:rPr>
        <w:t>PI</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Priority</w:t>
      </w:r>
      <w:proofErr w:type="spellEnd"/>
      <w:r w:rsidRPr="006F07DD">
        <w:rPr>
          <w:rFonts w:eastAsia="Calibri" w:cs="Times New Roman"/>
          <w:color w:val="000000"/>
        </w:rPr>
        <w:t xml:space="preserve"> Investment – Priorytet Inwestycyjny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PKD</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Produkt Krajowy Brutto</w:t>
      </w:r>
    </w:p>
    <w:p w:rsidR="006B7D30" w:rsidRPr="006F07DD" w:rsidRDefault="006B7D30" w:rsidP="006B7D30">
      <w:pPr>
        <w:spacing w:after="200"/>
        <w:rPr>
          <w:rFonts w:eastAsia="Calibri" w:cs="Times New Roman"/>
          <w:color w:val="000000"/>
        </w:rPr>
      </w:pPr>
      <w:r w:rsidRPr="006F07DD">
        <w:rPr>
          <w:rFonts w:eastAsia="Calibri" w:cs="Times New Roman"/>
          <w:color w:val="000000"/>
        </w:rPr>
        <w:t>PO KL</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 Kapitał Ludzki</w:t>
      </w:r>
    </w:p>
    <w:p w:rsidR="006B7D30" w:rsidRPr="006F07DD" w:rsidRDefault="006B7D30" w:rsidP="006B7D30">
      <w:pPr>
        <w:spacing w:after="200"/>
        <w:rPr>
          <w:rFonts w:eastAsia="Calibri" w:cs="Times New Roman"/>
          <w:color w:val="000000"/>
        </w:rPr>
      </w:pPr>
      <w:r w:rsidRPr="006F07DD">
        <w:rPr>
          <w:rFonts w:eastAsia="Calibri" w:cs="Times New Roman"/>
          <w:color w:val="000000"/>
        </w:rPr>
        <w:t>POZ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Podstawowa Opieka Zdrowotna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PKP PLK </w:t>
      </w:r>
      <w:r w:rsidRPr="006F07DD">
        <w:rPr>
          <w:rFonts w:eastAsia="Calibri" w:cs="Times New Roman"/>
          <w:color w:val="000000"/>
        </w:rPr>
        <w:tab/>
      </w:r>
      <w:r w:rsidRPr="006F07DD">
        <w:rPr>
          <w:rFonts w:eastAsia="Calibri" w:cs="Times New Roman"/>
          <w:color w:val="000000"/>
        </w:rPr>
        <w:tab/>
        <w:t>PKP Polskie Linie Kolejowe</w:t>
      </w:r>
    </w:p>
    <w:p w:rsidR="006B7D30" w:rsidRPr="006F07DD" w:rsidRDefault="006B7D30" w:rsidP="006B7D30">
      <w:pPr>
        <w:spacing w:after="200"/>
        <w:rPr>
          <w:rFonts w:eastAsia="Calibri" w:cs="Times New Roman"/>
          <w:color w:val="000000"/>
        </w:rPr>
      </w:pPr>
      <w:r w:rsidRPr="006F07DD">
        <w:rPr>
          <w:rFonts w:eastAsia="Calibri" w:cs="Times New Roman"/>
          <w:color w:val="000000"/>
        </w:rPr>
        <w:t>PLN</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Polski Złoty</w:t>
      </w:r>
    </w:p>
    <w:p w:rsidR="006B7D30" w:rsidRPr="006F07DD" w:rsidRDefault="006B7D30" w:rsidP="006B7D30">
      <w:pPr>
        <w:spacing w:after="200"/>
        <w:rPr>
          <w:rFonts w:eastAsia="Calibri" w:cs="Times New Roman"/>
          <w:color w:val="000000"/>
        </w:rPr>
      </w:pPr>
      <w:r w:rsidRPr="006F07DD">
        <w:rPr>
          <w:rFonts w:eastAsia="Calibri" w:cs="Times New Roman"/>
          <w:color w:val="000000"/>
        </w:rPr>
        <w:t>PO PŻ</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 Pomoc Żywnościowa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PO WER </w:t>
      </w:r>
      <w:r w:rsidRPr="006F07DD">
        <w:rPr>
          <w:rFonts w:eastAsia="Calibri" w:cs="Times New Roman"/>
          <w:color w:val="000000"/>
        </w:rPr>
        <w:tab/>
      </w:r>
      <w:r w:rsidRPr="006F07DD">
        <w:rPr>
          <w:rFonts w:eastAsia="Calibri" w:cs="Times New Roman"/>
          <w:color w:val="000000"/>
        </w:rPr>
        <w:tab/>
      </w:r>
      <w:r w:rsidR="005106FD">
        <w:rPr>
          <w:rFonts w:eastAsia="Calibri" w:cs="Times New Roman"/>
          <w:color w:val="000000"/>
        </w:rPr>
        <w:tab/>
      </w:r>
      <w:r w:rsidRPr="006F07DD">
        <w:rPr>
          <w:rFonts w:eastAsia="Calibri" w:cs="Times New Roman"/>
          <w:color w:val="000000"/>
        </w:rPr>
        <w:t>Program Operacyjny Wiedza Edukacja Rozwój</w:t>
      </w:r>
    </w:p>
    <w:p w:rsidR="006B7D30" w:rsidRPr="006F07DD" w:rsidRDefault="006B7D30" w:rsidP="006B7D30">
      <w:pPr>
        <w:spacing w:after="200"/>
        <w:rPr>
          <w:rFonts w:eastAsia="Calibri" w:cs="Times New Roman"/>
          <w:color w:val="000000"/>
        </w:rPr>
      </w:pPr>
      <w:r w:rsidRPr="006F07DD">
        <w:rPr>
          <w:rFonts w:eastAsia="Calibri" w:cs="Times New Roman"/>
          <w:color w:val="000000"/>
        </w:rPr>
        <w:t>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PUP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Powiatowy Urząd Pracy</w:t>
      </w:r>
    </w:p>
    <w:p w:rsidR="006B7D30" w:rsidRPr="006F07DD" w:rsidRDefault="006B7D30" w:rsidP="006B7D30">
      <w:pPr>
        <w:spacing w:after="200"/>
        <w:rPr>
          <w:rFonts w:eastAsia="Calibri" w:cs="Times New Roman"/>
          <w:color w:val="000000"/>
        </w:rPr>
      </w:pPr>
      <w:r w:rsidRPr="006F07DD">
        <w:rPr>
          <w:rFonts w:eastAsia="Calibri" w:cs="Times New Roman"/>
          <w:color w:val="000000"/>
        </w:rPr>
        <w:t>RLM</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Równoważna Liczba Mieszkańc</w:t>
      </w:r>
      <w:r w:rsidRPr="006F07DD">
        <w:rPr>
          <w:rFonts w:eastAsia="Calibri" w:cs="Magneto"/>
          <w:color w:val="000000"/>
        </w:rPr>
        <w:t>ó</w:t>
      </w:r>
      <w:r w:rsidRPr="006F07DD">
        <w:rPr>
          <w:rFonts w:eastAsia="Calibri" w:cs="Times New Roman"/>
          <w:color w:val="000000"/>
        </w:rPr>
        <w:t>w</w:t>
      </w:r>
    </w:p>
    <w:p w:rsidR="006B7D30" w:rsidRPr="006F07DD" w:rsidRDefault="006B7D30" w:rsidP="006B7D30">
      <w:pPr>
        <w:spacing w:after="200"/>
        <w:rPr>
          <w:rFonts w:eastAsia="Calibri" w:cs="Times New Roman"/>
          <w:color w:val="000000"/>
        </w:rPr>
      </w:pPr>
      <w:r w:rsidRPr="006F07DD">
        <w:rPr>
          <w:rFonts w:eastAsia="Calibri" w:cs="Times New Roman"/>
          <w:color w:val="000000"/>
        </w:rPr>
        <w:t>RPO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Regionalny Program Operacyjny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RZGW</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Regionalny Zarząd Gospodarki Wodnej</w:t>
      </w:r>
    </w:p>
    <w:p w:rsidR="006B7D30" w:rsidRPr="006F07DD" w:rsidRDefault="006B7D30" w:rsidP="006B7D30">
      <w:pPr>
        <w:spacing w:after="200"/>
        <w:rPr>
          <w:rFonts w:eastAsia="Calibri" w:cs="Times New Roman"/>
          <w:color w:val="000000"/>
        </w:rPr>
      </w:pPr>
      <w:r w:rsidRPr="006F07DD">
        <w:rPr>
          <w:rFonts w:eastAsia="Calibri" w:cs="Times New Roman"/>
          <w:color w:val="000000"/>
        </w:rPr>
        <w:t>SOM</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Szczeciński Obszar Metropolitalny</w:t>
      </w:r>
    </w:p>
    <w:p w:rsidR="006B7D30" w:rsidRPr="006F07DD" w:rsidRDefault="006B7D30" w:rsidP="006B7D30">
      <w:pPr>
        <w:spacing w:after="200"/>
        <w:rPr>
          <w:rFonts w:eastAsia="Calibri" w:cs="Times New Roman"/>
          <w:color w:val="000000"/>
        </w:rPr>
      </w:pPr>
      <w:r w:rsidRPr="006F07DD">
        <w:rPr>
          <w:rFonts w:eastAsia="Calibri" w:cs="Times New Roman"/>
          <w:color w:val="000000"/>
        </w:rPr>
        <w:t>SSE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Specjalna Strefa Ekonomiczna</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SSW</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Specjalna Strefa Włączenia </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SzPiK</w:t>
      </w:r>
      <w:proofErr w:type="spellEnd"/>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Szkolny Punkt Informacji i Kariery</w:t>
      </w:r>
    </w:p>
    <w:p w:rsidR="006B7D30" w:rsidRPr="006F07DD" w:rsidRDefault="006B7D30" w:rsidP="006B7D30">
      <w:pPr>
        <w:spacing w:after="200"/>
        <w:rPr>
          <w:rFonts w:eastAsia="Calibri" w:cs="Times New Roman"/>
          <w:color w:val="000000"/>
        </w:rPr>
      </w:pPr>
      <w:r w:rsidRPr="006F07DD">
        <w:rPr>
          <w:rFonts w:eastAsia="Calibri" w:cs="Times New Roman"/>
          <w:color w:val="000000"/>
        </w:rPr>
        <w:t>TEN-T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Transeuropejska Sieć Transportowa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TBS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Towarzystwo Budownictwa Społecznego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TIK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Technologie Informacyjno-Komunikacyjne</w:t>
      </w:r>
    </w:p>
    <w:p w:rsidR="006B7D30" w:rsidRPr="006F07DD" w:rsidRDefault="006B7D30" w:rsidP="006B7D30">
      <w:pPr>
        <w:spacing w:after="200"/>
        <w:rPr>
          <w:rFonts w:eastAsia="Calibri" w:cs="Times New Roman"/>
          <w:color w:val="000000"/>
        </w:rPr>
      </w:pPr>
      <w:r w:rsidRPr="006F07DD">
        <w:rPr>
          <w:rFonts w:eastAsia="Calibri" w:cs="Times New Roman"/>
          <w:color w:val="000000"/>
        </w:rPr>
        <w:t>UE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Unia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WE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Wspólnota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WMDT II</w:t>
      </w:r>
      <w:r w:rsidRPr="006F07DD">
        <w:rPr>
          <w:rFonts w:eastAsia="Calibri" w:cs="Times New Roman"/>
          <w:color w:val="000000"/>
        </w:rPr>
        <w:tab/>
      </w:r>
      <w:r w:rsidRPr="006F07DD">
        <w:rPr>
          <w:rFonts w:eastAsia="Calibri" w:cs="Times New Roman"/>
          <w:color w:val="000000"/>
        </w:rPr>
        <w:tab/>
      </w:r>
      <w:r w:rsidR="005106FD">
        <w:rPr>
          <w:rFonts w:eastAsia="Calibri" w:cs="Times New Roman"/>
          <w:color w:val="000000"/>
        </w:rPr>
        <w:tab/>
      </w:r>
      <w:r w:rsidRPr="006F07DD">
        <w:rPr>
          <w:rFonts w:eastAsia="Calibri" w:cs="Times New Roman"/>
          <w:color w:val="000000"/>
        </w:rPr>
        <w:t>Wskaźnik Międzyga</w:t>
      </w:r>
      <w:r w:rsidRPr="006F07DD">
        <w:rPr>
          <w:rFonts w:eastAsia="Calibri" w:cs="Magneto"/>
          <w:color w:val="000000"/>
        </w:rPr>
        <w:t>ł</w:t>
      </w:r>
      <w:r w:rsidRPr="006F07DD">
        <w:rPr>
          <w:rFonts w:eastAsia="Calibri" w:cs="Times New Roman"/>
          <w:color w:val="000000"/>
        </w:rPr>
        <w:t>ęziowej Dostępności Transportowej II</w:t>
      </w:r>
    </w:p>
    <w:p w:rsidR="006B7D30" w:rsidRPr="006F07DD" w:rsidRDefault="006B7D30" w:rsidP="006B7D30">
      <w:pPr>
        <w:spacing w:after="200"/>
        <w:rPr>
          <w:rFonts w:eastAsia="Calibri" w:cs="Times New Roman"/>
          <w:color w:val="000000"/>
        </w:rPr>
      </w:pPr>
      <w:r w:rsidRPr="006F07DD">
        <w:rPr>
          <w:rFonts w:eastAsia="Calibri" w:cs="Times New Roman"/>
          <w:color w:val="000000"/>
        </w:rPr>
        <w:t>WTZ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Warsztat Terapii Zajęciowej</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WZ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Województwo Zachodniopomorskie</w:t>
      </w:r>
    </w:p>
    <w:p w:rsidR="006B7D30" w:rsidRPr="006F07DD" w:rsidRDefault="006B7D30" w:rsidP="006B7D30">
      <w:pPr>
        <w:spacing w:after="200"/>
        <w:rPr>
          <w:rFonts w:eastAsia="Calibri" w:cs="Times New Roman"/>
          <w:color w:val="000000"/>
        </w:rPr>
      </w:pPr>
      <w:r w:rsidRPr="006F07DD">
        <w:rPr>
          <w:rFonts w:eastAsia="Calibri" w:cs="Times New Roman"/>
          <w:color w:val="000000"/>
        </w:rPr>
        <w:t>ZAZ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Zakład Aktywizacji Zawodowej</w:t>
      </w:r>
    </w:p>
    <w:p w:rsidR="005D4EBA" w:rsidRDefault="006B7D30" w:rsidP="00DD4274">
      <w:r w:rsidRPr="006F07DD">
        <w:t xml:space="preserve">ZIT </w:t>
      </w:r>
      <w:r w:rsidRPr="006F07DD">
        <w:tab/>
      </w:r>
      <w:r w:rsidRPr="006F07DD">
        <w:tab/>
      </w:r>
      <w:r w:rsidRPr="006F07DD">
        <w:tab/>
        <w:t>Zintegrowane Inwestycje Terytorialny</w:t>
      </w:r>
    </w:p>
    <w:sectPr w:rsidR="005D4EBA" w:rsidSect="00E25DA1">
      <w:headerReference w:type="default" r:id="rId2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5C0" w:rsidRDefault="00BB45C0" w:rsidP="00E432E1">
      <w:pPr>
        <w:spacing w:line="240" w:lineRule="auto"/>
      </w:pPr>
      <w:r>
        <w:separator/>
      </w:r>
    </w:p>
  </w:endnote>
  <w:endnote w:type="continuationSeparator" w:id="0">
    <w:p w:rsidR="00BB45C0" w:rsidRDefault="00BB45C0" w:rsidP="00E432E1">
      <w:pPr>
        <w:spacing w:line="240" w:lineRule="auto"/>
      </w:pPr>
      <w:r>
        <w:continuationSeparator/>
      </w:r>
    </w:p>
  </w:endnote>
  <w:endnote w:type="continuationNotice" w:id="1">
    <w:p w:rsidR="00BB45C0" w:rsidRDefault="00BB45C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20B0503030403020204"/>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2EFF" w:usb1="C000247B" w:usb2="00000009" w:usb3="00000000" w:csb0="000001FF" w:csb1="00000000"/>
  </w:font>
  <w:font w:name="MyriadPro-Regular">
    <w:altName w:val="MS Gothic"/>
    <w:panose1 w:val="00000000000000000000"/>
    <w:charset w:val="EE"/>
    <w:family w:val="auto"/>
    <w:notTrueType/>
    <w:pitch w:val="default"/>
    <w:sig w:usb0="00000005" w:usb1="08070000" w:usb2="00000010" w:usb3="00000000" w:csb0="0002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charset w:val="80"/>
    <w:family w:val="auto"/>
    <w:pitch w:val="variable"/>
    <w:sig w:usb0="E00002FF" w:usb1="7AC7FFFF" w:usb2="00000012" w:usb3="00000000" w:csb0="0002000D" w:csb1="00000000"/>
  </w:font>
  <w:font w:name="Verdana">
    <w:panose1 w:val="020B0604030504040204"/>
    <w:charset w:val="EE"/>
    <w:family w:val="swiss"/>
    <w:pitch w:val="variable"/>
    <w:sig w:usb0="A10006FF" w:usb1="4000205B" w:usb2="00000010" w:usb3="00000000" w:csb0="0000019F" w:csb1="00000000"/>
  </w:font>
  <w:font w:name="MyriadPro-Bold">
    <w:panose1 w:val="00000000000000000000"/>
    <w:charset w:val="EE"/>
    <w:family w:val="auto"/>
    <w:notTrueType/>
    <w:pitch w:val="default"/>
    <w:sig w:usb0="00000005" w:usb1="00000000" w:usb2="00000000" w:usb3="00000000" w:csb0="00000002" w:csb1="00000000"/>
  </w:font>
  <w:font w:name="Magneto">
    <w:panose1 w:val="04030805050802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974128"/>
      <w:docPartObj>
        <w:docPartGallery w:val="Page Numbers (Bottom of Page)"/>
        <w:docPartUnique/>
      </w:docPartObj>
    </w:sdtPr>
    <w:sdtEndPr/>
    <w:sdtContent>
      <w:sdt>
        <w:sdtPr>
          <w:id w:val="1163050413"/>
          <w:docPartObj>
            <w:docPartGallery w:val="Page Numbers (Top of Page)"/>
            <w:docPartUnique/>
          </w:docPartObj>
        </w:sdtPr>
        <w:sdtEndPr/>
        <w:sdtContent>
          <w:p w:rsidR="003B2126" w:rsidRDefault="003B2126">
            <w:pPr>
              <w:pStyle w:val="Stopka"/>
              <w:jc w:val="right"/>
            </w:pPr>
            <w:r>
              <w:t xml:space="preserve">Strona </w:t>
            </w:r>
            <w:r w:rsidR="008007D2">
              <w:rPr>
                <w:b/>
                <w:bCs/>
                <w:sz w:val="24"/>
                <w:szCs w:val="24"/>
              </w:rPr>
              <w:fldChar w:fldCharType="begin"/>
            </w:r>
            <w:r>
              <w:rPr>
                <w:b/>
                <w:bCs/>
              </w:rPr>
              <w:instrText>PAGE</w:instrText>
            </w:r>
            <w:r w:rsidR="008007D2">
              <w:rPr>
                <w:b/>
                <w:bCs/>
                <w:sz w:val="24"/>
                <w:szCs w:val="24"/>
              </w:rPr>
              <w:fldChar w:fldCharType="separate"/>
            </w:r>
            <w:r w:rsidR="003A5B0A">
              <w:rPr>
                <w:b/>
                <w:bCs/>
                <w:noProof/>
              </w:rPr>
              <w:t>2</w:t>
            </w:r>
            <w:r w:rsidR="008007D2">
              <w:rPr>
                <w:b/>
                <w:bCs/>
                <w:sz w:val="24"/>
                <w:szCs w:val="24"/>
              </w:rPr>
              <w:fldChar w:fldCharType="end"/>
            </w:r>
            <w:r>
              <w:t xml:space="preserve"> z </w:t>
            </w:r>
            <w:r w:rsidR="008007D2">
              <w:rPr>
                <w:b/>
                <w:bCs/>
                <w:sz w:val="24"/>
                <w:szCs w:val="24"/>
              </w:rPr>
              <w:fldChar w:fldCharType="begin"/>
            </w:r>
            <w:r>
              <w:rPr>
                <w:b/>
                <w:bCs/>
              </w:rPr>
              <w:instrText>NUMPAGES</w:instrText>
            </w:r>
            <w:r w:rsidR="008007D2">
              <w:rPr>
                <w:b/>
                <w:bCs/>
                <w:sz w:val="24"/>
                <w:szCs w:val="24"/>
              </w:rPr>
              <w:fldChar w:fldCharType="separate"/>
            </w:r>
            <w:r w:rsidR="00147C73">
              <w:rPr>
                <w:b/>
                <w:bCs/>
                <w:noProof/>
              </w:rPr>
              <w:t>24</w:t>
            </w:r>
            <w:r w:rsidR="008007D2">
              <w:rPr>
                <w:b/>
                <w:bCs/>
                <w:sz w:val="24"/>
                <w:szCs w:val="24"/>
              </w:rPr>
              <w:fldChar w:fldCharType="end"/>
            </w:r>
          </w:p>
        </w:sdtContent>
      </w:sdt>
    </w:sdtContent>
  </w:sdt>
  <w:p w:rsidR="003B2126" w:rsidRDefault="003B212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4864053"/>
      <w:docPartObj>
        <w:docPartGallery w:val="Page Numbers (Bottom of Page)"/>
        <w:docPartUnique/>
      </w:docPartObj>
    </w:sdtPr>
    <w:sdtEndPr/>
    <w:sdtContent>
      <w:sdt>
        <w:sdtPr>
          <w:id w:val="-994560155"/>
          <w:docPartObj>
            <w:docPartGallery w:val="Page Numbers (Top of Page)"/>
            <w:docPartUnique/>
          </w:docPartObj>
        </w:sdtPr>
        <w:sdtEndPr/>
        <w:sdtContent>
          <w:p w:rsidR="003B2126" w:rsidRDefault="003B2126">
            <w:pPr>
              <w:pStyle w:val="Stopka"/>
              <w:jc w:val="right"/>
            </w:pPr>
            <w:r>
              <w:t xml:space="preserve">Strona </w:t>
            </w:r>
            <w:r w:rsidR="008007D2">
              <w:rPr>
                <w:b/>
                <w:bCs/>
                <w:sz w:val="24"/>
                <w:szCs w:val="24"/>
              </w:rPr>
              <w:fldChar w:fldCharType="begin"/>
            </w:r>
            <w:r>
              <w:rPr>
                <w:b/>
                <w:bCs/>
              </w:rPr>
              <w:instrText>PAGE</w:instrText>
            </w:r>
            <w:r w:rsidR="008007D2">
              <w:rPr>
                <w:b/>
                <w:bCs/>
                <w:sz w:val="24"/>
                <w:szCs w:val="24"/>
              </w:rPr>
              <w:fldChar w:fldCharType="separate"/>
            </w:r>
            <w:r w:rsidR="00E503A3">
              <w:rPr>
                <w:b/>
                <w:bCs/>
                <w:noProof/>
              </w:rPr>
              <w:t>24</w:t>
            </w:r>
            <w:r w:rsidR="008007D2">
              <w:rPr>
                <w:b/>
                <w:bCs/>
                <w:sz w:val="24"/>
                <w:szCs w:val="24"/>
              </w:rPr>
              <w:fldChar w:fldCharType="end"/>
            </w:r>
            <w:r>
              <w:t xml:space="preserve"> z </w:t>
            </w:r>
            <w:r w:rsidR="008007D2">
              <w:rPr>
                <w:b/>
                <w:bCs/>
                <w:sz w:val="24"/>
                <w:szCs w:val="24"/>
              </w:rPr>
              <w:fldChar w:fldCharType="begin"/>
            </w:r>
            <w:r>
              <w:rPr>
                <w:b/>
                <w:bCs/>
              </w:rPr>
              <w:instrText>NUMPAGES</w:instrText>
            </w:r>
            <w:r w:rsidR="008007D2">
              <w:rPr>
                <w:b/>
                <w:bCs/>
                <w:sz w:val="24"/>
                <w:szCs w:val="24"/>
              </w:rPr>
              <w:fldChar w:fldCharType="separate"/>
            </w:r>
            <w:r w:rsidR="00E503A3">
              <w:rPr>
                <w:b/>
                <w:bCs/>
                <w:noProof/>
              </w:rPr>
              <w:t>24</w:t>
            </w:r>
            <w:r w:rsidR="008007D2">
              <w:rPr>
                <w:b/>
                <w:bCs/>
                <w:sz w:val="24"/>
                <w:szCs w:val="24"/>
              </w:rPr>
              <w:fldChar w:fldCharType="end"/>
            </w:r>
          </w:p>
        </w:sdtContent>
      </w:sdt>
    </w:sdtContent>
  </w:sdt>
  <w:p w:rsidR="003B2126" w:rsidRDefault="003B212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5C0" w:rsidRDefault="00BB45C0" w:rsidP="00E432E1">
      <w:pPr>
        <w:spacing w:line="240" w:lineRule="auto"/>
      </w:pPr>
      <w:r>
        <w:separator/>
      </w:r>
    </w:p>
  </w:footnote>
  <w:footnote w:type="continuationSeparator" w:id="0">
    <w:p w:rsidR="00BB45C0" w:rsidRDefault="00BB45C0" w:rsidP="00E432E1">
      <w:pPr>
        <w:spacing w:line="240" w:lineRule="auto"/>
      </w:pPr>
      <w:r>
        <w:continuationSeparator/>
      </w:r>
    </w:p>
  </w:footnote>
  <w:footnote w:type="continuationNotice" w:id="1">
    <w:p w:rsidR="00BB45C0" w:rsidRDefault="00BB45C0">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12665D" w:rsidRDefault="003B2126" w:rsidP="00857432">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12665D" w:rsidRDefault="003B2126" w:rsidP="00857432">
    <w:pPr>
      <w:pStyle w:val="Nagwek"/>
      <w:jc w:val="center"/>
    </w:pPr>
    <w:r>
      <w:rPr>
        <w:rFonts w:ascii="MyriadPro-Bold" w:hAnsi="MyriadPro-Bold" w:cs="MyriadPro-Bold"/>
        <w:b/>
        <w:bCs/>
        <w:sz w:val="16"/>
        <w:szCs w:val="16"/>
      </w:rPr>
      <w:t>SPIS TREŚCI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E25DA1">
    <w:pPr>
      <w:pStyle w:val="Nagwek"/>
      <w:jc w:val="center"/>
      <w:rPr>
        <w:rFonts w:ascii="Myriad Pro" w:hAnsi="Myriad Pro"/>
        <w:b/>
        <w:sz w:val="16"/>
        <w:szCs w:val="16"/>
      </w:rPr>
    </w:pPr>
    <w:r>
      <w:rPr>
        <w:rFonts w:ascii="Myriad Pro" w:hAnsi="Myriad Pro"/>
        <w:b/>
        <w:sz w:val="16"/>
        <w:szCs w:val="16"/>
      </w:rPr>
      <w:t>IV WYMIAR TERYTORIALNY PROWADZONEJ INTERWENCJI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IV WYMIAT TERYTORIALNY PROWADZONEJ INTERWENCJI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V WYKAZ NAJWAŻNIEJSZYCH DOKUMENTÓW SŁUŻĄCYCH REALIZACJI PO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VI ZAŁĄCZNIKI</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297034" w:rsidRDefault="003B2126" w:rsidP="00F82D00">
    <w:pPr>
      <w:pStyle w:val="Nagwek"/>
      <w:jc w:val="center"/>
      <w:rPr>
        <w:rFonts w:ascii="Myriad Pro" w:hAnsi="Myriad Pro"/>
        <w:b/>
        <w:sz w:val="16"/>
        <w:szCs w:val="16"/>
      </w:rPr>
    </w:pPr>
    <w:r w:rsidRPr="00297034">
      <w:rPr>
        <w:rFonts w:ascii="Myriad Pro" w:hAnsi="Myriad Pro"/>
        <w:b/>
        <w:sz w:val="16"/>
        <w:szCs w:val="16"/>
      </w:rPr>
      <w:t>SŁOWNIK TERMINOLOGICZNY</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E25DA1">
    <w:pPr>
      <w:pStyle w:val="Nagwek"/>
      <w:jc w:val="center"/>
      <w:rPr>
        <w:rFonts w:ascii="Myriad Pro" w:hAnsi="Myriad Pro"/>
        <w:b/>
        <w:sz w:val="16"/>
        <w:szCs w:val="16"/>
      </w:rPr>
    </w:pPr>
    <w:r>
      <w:rPr>
        <w:rFonts w:ascii="Myriad Pro" w:hAnsi="Myriad Pro"/>
        <w:b/>
        <w:sz w:val="16"/>
        <w:szCs w:val="16"/>
      </w:rPr>
      <w:t>WYKAZ SKRÓTÓW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020347"/>
    <w:multiLevelType w:val="hybridMultilevel"/>
    <w:tmpl w:val="3E745F20"/>
    <w:lvl w:ilvl="0" w:tplc="AEE8A534">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18394B"/>
    <w:multiLevelType w:val="hybridMultilevel"/>
    <w:tmpl w:val="B3F200D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00207B7F"/>
    <w:multiLevelType w:val="hybridMultilevel"/>
    <w:tmpl w:val="F6361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6">
    <w:nsid w:val="003B0A23"/>
    <w:multiLevelType w:val="hybridMultilevel"/>
    <w:tmpl w:val="151C1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06D12D0"/>
    <w:multiLevelType w:val="hybridMultilevel"/>
    <w:tmpl w:val="EEA014D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08822B1"/>
    <w:multiLevelType w:val="hybridMultilevel"/>
    <w:tmpl w:val="52084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0B3061A"/>
    <w:multiLevelType w:val="hybridMultilevel"/>
    <w:tmpl w:val="81DEC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0B31128"/>
    <w:multiLevelType w:val="hybridMultilevel"/>
    <w:tmpl w:val="A78E7BA2"/>
    <w:lvl w:ilvl="0" w:tplc="7B64494A">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
    <w:nsid w:val="01AE12A4"/>
    <w:multiLevelType w:val="hybridMultilevel"/>
    <w:tmpl w:val="AD44A7F6"/>
    <w:lvl w:ilvl="0" w:tplc="A27CF982">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1EF566D"/>
    <w:multiLevelType w:val="hybridMultilevel"/>
    <w:tmpl w:val="BF5CBA46"/>
    <w:lvl w:ilvl="0" w:tplc="6D480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20F1C6F"/>
    <w:multiLevelType w:val="hybridMultilevel"/>
    <w:tmpl w:val="56881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22A2793"/>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22C0A07"/>
    <w:multiLevelType w:val="hybridMultilevel"/>
    <w:tmpl w:val="E3AE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2B4596E"/>
    <w:multiLevelType w:val="multilevel"/>
    <w:tmpl w:val="6BF2930E"/>
    <w:lvl w:ilvl="0">
      <w:start w:val="1"/>
      <w:numFmt w:val="lowerLetter"/>
      <w:lvlText w:val="%1)"/>
      <w:lvlJc w:val="left"/>
      <w:pPr>
        <w:tabs>
          <w:tab w:val="num" w:pos="720"/>
        </w:tabs>
        <w:ind w:left="720" w:hanging="360"/>
      </w:pPr>
      <w:rPr>
        <w:rFonts w:hint="default"/>
        <w:i w:val="0"/>
        <w:color w:val="auto"/>
        <w:sz w:val="16"/>
        <w:szCs w:val="16"/>
        <w:vertAlign w:val="baseline"/>
      </w:rPr>
    </w:lvl>
    <w:lvl w:ilvl="1">
      <w:start w:val="1"/>
      <w:numFmt w:val="lowerLetter"/>
      <w:lvlText w:val="%2)"/>
      <w:lvlJc w:val="left"/>
      <w:pPr>
        <w:tabs>
          <w:tab w:val="num" w:pos="938"/>
        </w:tabs>
        <w:ind w:left="938" w:hanging="360"/>
      </w:pPr>
      <w:rPr>
        <w:rFonts w:hint="default"/>
      </w:rPr>
    </w:lvl>
    <w:lvl w:ilvl="2">
      <w:start w:val="1"/>
      <w:numFmt w:val="lowerRoman"/>
      <w:lvlText w:val="%3)"/>
      <w:lvlJc w:val="left"/>
      <w:pPr>
        <w:tabs>
          <w:tab w:val="num" w:pos="1298"/>
        </w:tabs>
        <w:ind w:left="1298" w:hanging="360"/>
      </w:pPr>
      <w:rPr>
        <w:rFonts w:hint="default"/>
      </w:rPr>
    </w:lvl>
    <w:lvl w:ilvl="3">
      <w:start w:val="1"/>
      <w:numFmt w:val="decimal"/>
      <w:lvlText w:val="(%4)"/>
      <w:lvlJc w:val="left"/>
      <w:pPr>
        <w:tabs>
          <w:tab w:val="num" w:pos="1658"/>
        </w:tabs>
        <w:ind w:left="1658" w:hanging="360"/>
      </w:pPr>
      <w:rPr>
        <w:rFonts w:hint="default"/>
      </w:rPr>
    </w:lvl>
    <w:lvl w:ilvl="4">
      <w:start w:val="1"/>
      <w:numFmt w:val="lowerLetter"/>
      <w:lvlText w:val="(%5)"/>
      <w:lvlJc w:val="left"/>
      <w:pPr>
        <w:tabs>
          <w:tab w:val="num" w:pos="2018"/>
        </w:tabs>
        <w:ind w:left="2018" w:hanging="360"/>
      </w:pPr>
      <w:rPr>
        <w:rFonts w:hint="default"/>
      </w:rPr>
    </w:lvl>
    <w:lvl w:ilvl="5">
      <w:start w:val="1"/>
      <w:numFmt w:val="lowerRoman"/>
      <w:lvlText w:val="(%6)"/>
      <w:lvlJc w:val="left"/>
      <w:pPr>
        <w:tabs>
          <w:tab w:val="num" w:pos="2378"/>
        </w:tabs>
        <w:ind w:left="2378" w:hanging="360"/>
      </w:pPr>
      <w:rPr>
        <w:rFonts w:hint="default"/>
      </w:rPr>
    </w:lvl>
    <w:lvl w:ilvl="6">
      <w:start w:val="1"/>
      <w:numFmt w:val="decimal"/>
      <w:lvlText w:val="%7."/>
      <w:lvlJc w:val="left"/>
      <w:pPr>
        <w:tabs>
          <w:tab w:val="num" w:pos="2738"/>
        </w:tabs>
        <w:ind w:left="2738" w:hanging="360"/>
      </w:pPr>
      <w:rPr>
        <w:rFonts w:hint="default"/>
      </w:rPr>
    </w:lvl>
    <w:lvl w:ilvl="7">
      <w:start w:val="1"/>
      <w:numFmt w:val="lowerLetter"/>
      <w:lvlText w:val="%8."/>
      <w:lvlJc w:val="left"/>
      <w:pPr>
        <w:tabs>
          <w:tab w:val="num" w:pos="3098"/>
        </w:tabs>
        <w:ind w:left="3098" w:hanging="360"/>
      </w:pPr>
      <w:rPr>
        <w:rFonts w:hint="default"/>
      </w:rPr>
    </w:lvl>
    <w:lvl w:ilvl="8">
      <w:start w:val="1"/>
      <w:numFmt w:val="lowerRoman"/>
      <w:lvlText w:val="%9."/>
      <w:lvlJc w:val="left"/>
      <w:pPr>
        <w:tabs>
          <w:tab w:val="num" w:pos="3458"/>
        </w:tabs>
        <w:ind w:left="3458" w:hanging="360"/>
      </w:pPr>
      <w:rPr>
        <w:rFonts w:hint="default"/>
      </w:rPr>
    </w:lvl>
  </w:abstractNum>
  <w:abstractNum w:abstractNumId="18">
    <w:nsid w:val="02C44737"/>
    <w:multiLevelType w:val="hybridMultilevel"/>
    <w:tmpl w:val="FF6EB2C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30A46E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34E0960"/>
    <w:multiLevelType w:val="hybridMultilevel"/>
    <w:tmpl w:val="CBE6CCC2"/>
    <w:lvl w:ilvl="0" w:tplc="AFBC4388">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3516F74"/>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35B6610"/>
    <w:multiLevelType w:val="hybridMultilevel"/>
    <w:tmpl w:val="91722D7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3806390"/>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3810CC0"/>
    <w:multiLevelType w:val="hybridMultilevel"/>
    <w:tmpl w:val="9064E254"/>
    <w:lvl w:ilvl="0" w:tplc="A27CF98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nsid w:val="038377C9"/>
    <w:multiLevelType w:val="hybridMultilevel"/>
    <w:tmpl w:val="3154E7C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3841373"/>
    <w:multiLevelType w:val="hybridMultilevel"/>
    <w:tmpl w:val="A462E274"/>
    <w:lvl w:ilvl="0" w:tplc="10922D16">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3FA45B3"/>
    <w:multiLevelType w:val="hybridMultilevel"/>
    <w:tmpl w:val="407EAE7E"/>
    <w:lvl w:ilvl="0" w:tplc="CC0474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4014948"/>
    <w:multiLevelType w:val="hybridMultilevel"/>
    <w:tmpl w:val="25F0B0D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04747DE8"/>
    <w:multiLevelType w:val="hybridMultilevel"/>
    <w:tmpl w:val="10803DFC"/>
    <w:lvl w:ilvl="0" w:tplc="FBF2FCDC">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47A68A6"/>
    <w:multiLevelType w:val="hybridMultilevel"/>
    <w:tmpl w:val="4DA64D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4D807DB"/>
    <w:multiLevelType w:val="hybridMultilevel"/>
    <w:tmpl w:val="3DDC95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52923F5"/>
    <w:multiLevelType w:val="hybridMultilevel"/>
    <w:tmpl w:val="28B06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56A6445"/>
    <w:multiLevelType w:val="hybridMultilevel"/>
    <w:tmpl w:val="D5A2443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05913B7D"/>
    <w:multiLevelType w:val="hybridMultilevel"/>
    <w:tmpl w:val="4E44FEAE"/>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5AD7158"/>
    <w:multiLevelType w:val="hybridMultilevel"/>
    <w:tmpl w:val="3E165F72"/>
    <w:lvl w:ilvl="0" w:tplc="B284E17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5B93F0C"/>
    <w:multiLevelType w:val="hybridMultilevel"/>
    <w:tmpl w:val="46D245CE"/>
    <w:lvl w:ilvl="0" w:tplc="A27CF982">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066E486A"/>
    <w:multiLevelType w:val="hybridMultilevel"/>
    <w:tmpl w:val="4658183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06866D37"/>
    <w:multiLevelType w:val="hybridMultilevel"/>
    <w:tmpl w:val="96D62F72"/>
    <w:lvl w:ilvl="0" w:tplc="04150017">
      <w:start w:val="1"/>
      <w:numFmt w:val="lowerLetter"/>
      <w:lvlText w:val="%1)"/>
      <w:lvlJc w:val="left"/>
      <w:pPr>
        <w:ind w:left="888" w:hanging="360"/>
      </w:pPr>
      <w:rPr>
        <w:rFonts w:hint="default"/>
      </w:rPr>
    </w:lvl>
    <w:lvl w:ilvl="1" w:tplc="04150003">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39">
    <w:nsid w:val="06D84172"/>
    <w:multiLevelType w:val="hybridMultilevel"/>
    <w:tmpl w:val="04CA2CE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06DB364A"/>
    <w:multiLevelType w:val="hybridMultilevel"/>
    <w:tmpl w:val="B2725136"/>
    <w:lvl w:ilvl="0" w:tplc="ADA8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73C4ADA"/>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73C4B32"/>
    <w:multiLevelType w:val="hybridMultilevel"/>
    <w:tmpl w:val="8F4E22B2"/>
    <w:lvl w:ilvl="0" w:tplc="0A70EFF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746398D"/>
    <w:multiLevelType w:val="hybridMultilevel"/>
    <w:tmpl w:val="09740C5A"/>
    <w:lvl w:ilvl="0" w:tplc="884A25A0">
      <w:start w:val="1"/>
      <w:numFmt w:val="bullet"/>
      <w:lvlText w:val=""/>
      <w:lvlJc w:val="left"/>
      <w:pPr>
        <w:ind w:left="720" w:hanging="360"/>
      </w:pPr>
      <w:rPr>
        <w:rFonts w:ascii="Symbol" w:hAnsi="Symbol" w:hint="default"/>
      </w:rPr>
    </w:lvl>
    <w:lvl w:ilvl="1" w:tplc="884A25A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07477179"/>
    <w:multiLevelType w:val="hybridMultilevel"/>
    <w:tmpl w:val="10CA51E4"/>
    <w:lvl w:ilvl="0" w:tplc="2FF4F20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83037FD"/>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85D0FE6"/>
    <w:multiLevelType w:val="hybridMultilevel"/>
    <w:tmpl w:val="948AD8A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087F25E9"/>
    <w:multiLevelType w:val="hybridMultilevel"/>
    <w:tmpl w:val="D68AE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891585F"/>
    <w:multiLevelType w:val="hybridMultilevel"/>
    <w:tmpl w:val="B48E4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8986AE0"/>
    <w:multiLevelType w:val="hybridMultilevel"/>
    <w:tmpl w:val="BE00BC2C"/>
    <w:lvl w:ilvl="0" w:tplc="448AC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8DC028E"/>
    <w:multiLevelType w:val="hybridMultilevel"/>
    <w:tmpl w:val="598CB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9386929"/>
    <w:multiLevelType w:val="hybridMultilevel"/>
    <w:tmpl w:val="DA4E7CD2"/>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097A47E6"/>
    <w:multiLevelType w:val="hybridMultilevel"/>
    <w:tmpl w:val="1CDEB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980327B"/>
    <w:multiLevelType w:val="hybridMultilevel"/>
    <w:tmpl w:val="E8243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098C6E4E"/>
    <w:multiLevelType w:val="hybridMultilevel"/>
    <w:tmpl w:val="5F42DF46"/>
    <w:lvl w:ilvl="0" w:tplc="3DE009B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9D014FC"/>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09F65F87"/>
    <w:multiLevelType w:val="hybridMultilevel"/>
    <w:tmpl w:val="08DC2642"/>
    <w:lvl w:ilvl="0" w:tplc="2AD20CA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58">
    <w:nsid w:val="0A144FFD"/>
    <w:multiLevelType w:val="hybridMultilevel"/>
    <w:tmpl w:val="CDF839D6"/>
    <w:lvl w:ilvl="0" w:tplc="9D961F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A6872FC"/>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0">
    <w:nsid w:val="0A825D30"/>
    <w:multiLevelType w:val="hybridMultilevel"/>
    <w:tmpl w:val="6ABC3A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0B085502"/>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0B642DC2"/>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0B8053BC"/>
    <w:multiLevelType w:val="hybridMultilevel"/>
    <w:tmpl w:val="267CA6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0B835018"/>
    <w:multiLevelType w:val="hybridMultilevel"/>
    <w:tmpl w:val="FD4CF7E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0B8E76F2"/>
    <w:multiLevelType w:val="hybridMultilevel"/>
    <w:tmpl w:val="EBDCFF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0BE74A3E"/>
    <w:multiLevelType w:val="hybridMultilevel"/>
    <w:tmpl w:val="553066A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0BEA507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0BEF73CE"/>
    <w:multiLevelType w:val="hybridMultilevel"/>
    <w:tmpl w:val="A73E729C"/>
    <w:lvl w:ilvl="0" w:tplc="34AC0C50">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9">
    <w:nsid w:val="0C217720"/>
    <w:multiLevelType w:val="hybridMultilevel"/>
    <w:tmpl w:val="A6883768"/>
    <w:lvl w:ilvl="0" w:tplc="B622AF2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0C235B16"/>
    <w:multiLevelType w:val="hybridMultilevel"/>
    <w:tmpl w:val="40A6B0A4"/>
    <w:lvl w:ilvl="0" w:tplc="16B46A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0C402BA1"/>
    <w:multiLevelType w:val="hybridMultilevel"/>
    <w:tmpl w:val="2EE4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0C4E48DD"/>
    <w:multiLevelType w:val="hybridMultilevel"/>
    <w:tmpl w:val="F3521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0C537157"/>
    <w:multiLevelType w:val="hybridMultilevel"/>
    <w:tmpl w:val="E2E620A2"/>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0C64044F"/>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0C746879"/>
    <w:multiLevelType w:val="hybridMultilevel"/>
    <w:tmpl w:val="5224BD24"/>
    <w:lvl w:ilvl="0" w:tplc="3A402AA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0CD50A23"/>
    <w:multiLevelType w:val="hybridMultilevel"/>
    <w:tmpl w:val="B0DEC3F0"/>
    <w:lvl w:ilvl="0" w:tplc="945612AE">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0CE60524"/>
    <w:multiLevelType w:val="hybridMultilevel"/>
    <w:tmpl w:val="CAD6F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0D4A0C6D"/>
    <w:multiLevelType w:val="hybridMultilevel"/>
    <w:tmpl w:val="76C83062"/>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0D507900"/>
    <w:multiLevelType w:val="hybridMultilevel"/>
    <w:tmpl w:val="9FCA8F1C"/>
    <w:lvl w:ilvl="0" w:tplc="A27CF982">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80">
    <w:nsid w:val="0D5C318B"/>
    <w:multiLevelType w:val="hybridMultilevel"/>
    <w:tmpl w:val="DDCEC24E"/>
    <w:lvl w:ilvl="0" w:tplc="40AC6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0DBF11A9"/>
    <w:multiLevelType w:val="hybridMultilevel"/>
    <w:tmpl w:val="5B705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0E010009"/>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0E2550D0"/>
    <w:multiLevelType w:val="hybridMultilevel"/>
    <w:tmpl w:val="0C1CD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0E270F8C"/>
    <w:multiLevelType w:val="multilevel"/>
    <w:tmpl w:val="B16A9ED2"/>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6">
    <w:nsid w:val="0E382517"/>
    <w:multiLevelType w:val="hybridMultilevel"/>
    <w:tmpl w:val="3BEC3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0E870D90"/>
    <w:multiLevelType w:val="hybridMultilevel"/>
    <w:tmpl w:val="1616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0E904C3B"/>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0ECD77A8"/>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0EE80976"/>
    <w:multiLevelType w:val="hybridMultilevel"/>
    <w:tmpl w:val="39CCA96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0EEB7289"/>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0F364429"/>
    <w:multiLevelType w:val="hybridMultilevel"/>
    <w:tmpl w:val="6DE2E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0F490698"/>
    <w:multiLevelType w:val="hybridMultilevel"/>
    <w:tmpl w:val="70CA790A"/>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94">
    <w:nsid w:val="0F8F1A1C"/>
    <w:multiLevelType w:val="hybridMultilevel"/>
    <w:tmpl w:val="B0DC5814"/>
    <w:lvl w:ilvl="0" w:tplc="6F849784">
      <w:start w:val="2"/>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0F9A42F6"/>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0FC77499"/>
    <w:multiLevelType w:val="hybridMultilevel"/>
    <w:tmpl w:val="D218A424"/>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100B25A8"/>
    <w:multiLevelType w:val="multilevel"/>
    <w:tmpl w:val="0B6EC1E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8">
    <w:nsid w:val="10385663"/>
    <w:multiLevelType w:val="hybridMultilevel"/>
    <w:tmpl w:val="8D02092E"/>
    <w:lvl w:ilvl="0" w:tplc="C89C901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103E5BDB"/>
    <w:multiLevelType w:val="hybridMultilevel"/>
    <w:tmpl w:val="CE5E892C"/>
    <w:lvl w:ilvl="0" w:tplc="329AB2CE">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0485240"/>
    <w:multiLevelType w:val="hybridMultilevel"/>
    <w:tmpl w:val="6E566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04F53B9"/>
    <w:multiLevelType w:val="hybridMultilevel"/>
    <w:tmpl w:val="F04AE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0820461"/>
    <w:multiLevelType w:val="hybridMultilevel"/>
    <w:tmpl w:val="3EF487C6"/>
    <w:lvl w:ilvl="0" w:tplc="9A88E5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0D14FF0"/>
    <w:multiLevelType w:val="hybridMultilevel"/>
    <w:tmpl w:val="BF989E96"/>
    <w:lvl w:ilvl="0" w:tplc="82487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10E00EAE"/>
    <w:multiLevelType w:val="hybridMultilevel"/>
    <w:tmpl w:val="D13C82CA"/>
    <w:lvl w:ilvl="0" w:tplc="D81EA8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107">
    <w:nsid w:val="11470ABA"/>
    <w:multiLevelType w:val="hybridMultilevel"/>
    <w:tmpl w:val="498C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117727B2"/>
    <w:multiLevelType w:val="hybridMultilevel"/>
    <w:tmpl w:val="7F6CF2D4"/>
    <w:lvl w:ilvl="0" w:tplc="94A4E1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1896993"/>
    <w:multiLevelType w:val="hybridMultilevel"/>
    <w:tmpl w:val="F1DAEC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119F248F"/>
    <w:multiLevelType w:val="hybridMultilevel"/>
    <w:tmpl w:val="5FF0CD80"/>
    <w:lvl w:ilvl="0" w:tplc="BD04B2C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1C3193C"/>
    <w:multiLevelType w:val="hybridMultilevel"/>
    <w:tmpl w:val="86A4E8D0"/>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2266B1C"/>
    <w:multiLevelType w:val="hybridMultilevel"/>
    <w:tmpl w:val="CF242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12C429AE"/>
    <w:multiLevelType w:val="hybridMultilevel"/>
    <w:tmpl w:val="0184A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3431D18"/>
    <w:multiLevelType w:val="hybridMultilevel"/>
    <w:tmpl w:val="A1DAC5DA"/>
    <w:lvl w:ilvl="0" w:tplc="B4E2BF1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13460B63"/>
    <w:multiLevelType w:val="hybridMultilevel"/>
    <w:tmpl w:val="FD7AED08"/>
    <w:lvl w:ilvl="0" w:tplc="F1889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135D7867"/>
    <w:multiLevelType w:val="hybridMultilevel"/>
    <w:tmpl w:val="B54A7C3E"/>
    <w:lvl w:ilvl="0" w:tplc="979E1CCA">
      <w:start w:val="1"/>
      <w:numFmt w:val="bullet"/>
      <w:lvlText w:val=""/>
      <w:lvlJc w:val="left"/>
      <w:pPr>
        <w:ind w:left="768" w:hanging="360"/>
      </w:pPr>
      <w:rPr>
        <w:rFonts w:ascii="Symbol" w:hAnsi="Symbol" w:hint="default"/>
        <w:b/>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17">
    <w:nsid w:val="13990138"/>
    <w:multiLevelType w:val="hybridMultilevel"/>
    <w:tmpl w:val="F34C638E"/>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139D17B8"/>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13B417F9"/>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13CC31DE"/>
    <w:multiLevelType w:val="hybridMultilevel"/>
    <w:tmpl w:val="F7DA070C"/>
    <w:lvl w:ilvl="0" w:tplc="7FC6505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13F6767D"/>
    <w:multiLevelType w:val="hybridMultilevel"/>
    <w:tmpl w:val="61F8EECE"/>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1407087E"/>
    <w:multiLevelType w:val="hybridMultilevel"/>
    <w:tmpl w:val="0EDEDBA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4">
    <w:nsid w:val="14291A24"/>
    <w:multiLevelType w:val="hybridMultilevel"/>
    <w:tmpl w:val="FA94B2E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14496902"/>
    <w:multiLevelType w:val="hybridMultilevel"/>
    <w:tmpl w:val="6A1A0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147E4792"/>
    <w:multiLevelType w:val="hybridMultilevel"/>
    <w:tmpl w:val="047A11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nsid w:val="149B4307"/>
    <w:multiLevelType w:val="hybridMultilevel"/>
    <w:tmpl w:val="868E96FC"/>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151D2ADE"/>
    <w:multiLevelType w:val="multilevel"/>
    <w:tmpl w:val="4404CD8E"/>
    <w:lvl w:ilvl="0">
      <w:start w:val="9"/>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130">
    <w:nsid w:val="15411AE7"/>
    <w:multiLevelType w:val="hybridMultilevel"/>
    <w:tmpl w:val="E530E8BE"/>
    <w:lvl w:ilvl="0" w:tplc="04150001">
      <w:start w:val="1"/>
      <w:numFmt w:val="bullet"/>
      <w:lvlText w:val=""/>
      <w:lvlJc w:val="left"/>
      <w:pPr>
        <w:ind w:left="804" w:hanging="360"/>
      </w:pPr>
      <w:rPr>
        <w:rFonts w:ascii="Symbol" w:hAnsi="Symbol" w:hint="default"/>
      </w:rPr>
    </w:lvl>
    <w:lvl w:ilvl="1" w:tplc="04150003">
      <w:start w:val="1"/>
      <w:numFmt w:val="bullet"/>
      <w:lvlText w:val="o"/>
      <w:lvlJc w:val="left"/>
      <w:pPr>
        <w:ind w:left="1524" w:hanging="360"/>
      </w:pPr>
      <w:rPr>
        <w:rFonts w:ascii="Courier New" w:hAnsi="Courier New" w:cs="Courier New" w:hint="default"/>
      </w:rPr>
    </w:lvl>
    <w:lvl w:ilvl="2" w:tplc="04150005">
      <w:start w:val="1"/>
      <w:numFmt w:val="bullet"/>
      <w:lvlText w:val=""/>
      <w:lvlJc w:val="left"/>
      <w:pPr>
        <w:ind w:left="2244" w:hanging="360"/>
      </w:pPr>
      <w:rPr>
        <w:rFonts w:ascii="Wingdings" w:hAnsi="Wingdings" w:hint="default"/>
      </w:rPr>
    </w:lvl>
    <w:lvl w:ilvl="3" w:tplc="0415000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31">
    <w:nsid w:val="15C25C2D"/>
    <w:multiLevelType w:val="hybridMultilevel"/>
    <w:tmpl w:val="0E78933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nsid w:val="15ED5723"/>
    <w:multiLevelType w:val="hybridMultilevel"/>
    <w:tmpl w:val="047EBFC0"/>
    <w:lvl w:ilvl="0" w:tplc="ACF0FD2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15F62A8F"/>
    <w:multiLevelType w:val="hybridMultilevel"/>
    <w:tmpl w:val="EFB6C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1662709F"/>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5">
    <w:nsid w:val="16C076CE"/>
    <w:multiLevelType w:val="hybridMultilevel"/>
    <w:tmpl w:val="29C4B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16E6315C"/>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16FF6E92"/>
    <w:multiLevelType w:val="hybridMultilevel"/>
    <w:tmpl w:val="39A24C8A"/>
    <w:lvl w:ilvl="0" w:tplc="C18C8A4C">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17042B4B"/>
    <w:multiLevelType w:val="hybridMultilevel"/>
    <w:tmpl w:val="18221C8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nsid w:val="17147CD3"/>
    <w:multiLevelType w:val="hybridMultilevel"/>
    <w:tmpl w:val="19703E58"/>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0">
    <w:nsid w:val="17247DD3"/>
    <w:multiLevelType w:val="hybridMultilevel"/>
    <w:tmpl w:val="EFC26B02"/>
    <w:lvl w:ilvl="0" w:tplc="3F3C54F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173211B4"/>
    <w:multiLevelType w:val="hybridMultilevel"/>
    <w:tmpl w:val="0798D5E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2">
    <w:nsid w:val="17380570"/>
    <w:multiLevelType w:val="hybridMultilevel"/>
    <w:tmpl w:val="A120DE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175E1DB2"/>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17833363"/>
    <w:multiLevelType w:val="hybridMultilevel"/>
    <w:tmpl w:val="52DE7FCC"/>
    <w:lvl w:ilvl="0" w:tplc="E6889EEC">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17AD79B9"/>
    <w:multiLevelType w:val="hybridMultilevel"/>
    <w:tmpl w:val="F014D9C6"/>
    <w:lvl w:ilvl="0" w:tplc="75B06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17D45BA8"/>
    <w:multiLevelType w:val="hybridMultilevel"/>
    <w:tmpl w:val="F1A28F86"/>
    <w:lvl w:ilvl="0" w:tplc="0380C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17E25D7E"/>
    <w:multiLevelType w:val="multilevel"/>
    <w:tmpl w:val="84D2D16E"/>
    <w:lvl w:ilvl="0">
      <w:start w:val="6"/>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8">
    <w:nsid w:val="17EF5F77"/>
    <w:multiLevelType w:val="multilevel"/>
    <w:tmpl w:val="D800FF22"/>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9">
    <w:nsid w:val="1801184B"/>
    <w:multiLevelType w:val="hybridMultilevel"/>
    <w:tmpl w:val="AAD0989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182D27FB"/>
    <w:multiLevelType w:val="hybridMultilevel"/>
    <w:tmpl w:val="F7DE843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18430121"/>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186F1B14"/>
    <w:multiLevelType w:val="hybridMultilevel"/>
    <w:tmpl w:val="2BB888B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18886089"/>
    <w:multiLevelType w:val="hybridMultilevel"/>
    <w:tmpl w:val="FBB87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18A23158"/>
    <w:multiLevelType w:val="hybridMultilevel"/>
    <w:tmpl w:val="8ECCC0A8"/>
    <w:lvl w:ilvl="0" w:tplc="085292A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18CD26D7"/>
    <w:multiLevelType w:val="hybridMultilevel"/>
    <w:tmpl w:val="6F0CB324"/>
    <w:lvl w:ilvl="0" w:tplc="A6D01A1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7">
    <w:nsid w:val="193363C5"/>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193D748C"/>
    <w:multiLevelType w:val="hybridMultilevel"/>
    <w:tmpl w:val="FCAE4946"/>
    <w:lvl w:ilvl="0" w:tplc="79BC8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19F45314"/>
    <w:multiLevelType w:val="hybridMultilevel"/>
    <w:tmpl w:val="D7929DC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61">
    <w:nsid w:val="1B037046"/>
    <w:multiLevelType w:val="hybridMultilevel"/>
    <w:tmpl w:val="C2E0A104"/>
    <w:lvl w:ilvl="0" w:tplc="80C80464">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1B18166A"/>
    <w:multiLevelType w:val="hybridMultilevel"/>
    <w:tmpl w:val="548E40B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nsid w:val="1BC20533"/>
    <w:multiLevelType w:val="hybridMultilevel"/>
    <w:tmpl w:val="59E6292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1C2F64B4"/>
    <w:multiLevelType w:val="hybridMultilevel"/>
    <w:tmpl w:val="B858B3E4"/>
    <w:lvl w:ilvl="0" w:tplc="A27CF982">
      <w:start w:val="1"/>
      <w:numFmt w:val="bullet"/>
      <w:lvlText w:val=""/>
      <w:lvlJc w:val="left"/>
      <w:pPr>
        <w:ind w:left="1077" w:hanging="360"/>
      </w:pPr>
      <w:rPr>
        <w:rFonts w:ascii="Symbol" w:hAnsi="Symbol" w:hint="default"/>
        <w:sz w:val="18"/>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65">
    <w:nsid w:val="1C3D180E"/>
    <w:multiLevelType w:val="hybridMultilevel"/>
    <w:tmpl w:val="F2F43D9E"/>
    <w:lvl w:ilvl="0" w:tplc="D56C246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1CBE6870"/>
    <w:multiLevelType w:val="hybridMultilevel"/>
    <w:tmpl w:val="6A744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1CF21441"/>
    <w:multiLevelType w:val="hybridMultilevel"/>
    <w:tmpl w:val="C5304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1D6E4A77"/>
    <w:multiLevelType w:val="hybridMultilevel"/>
    <w:tmpl w:val="FD8CA95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1DBF5213"/>
    <w:multiLevelType w:val="hybridMultilevel"/>
    <w:tmpl w:val="338E5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1E11336D"/>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1E2F278A"/>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1E682A71"/>
    <w:multiLevelType w:val="hybridMultilevel"/>
    <w:tmpl w:val="00E01136"/>
    <w:lvl w:ilvl="0" w:tplc="12B85CF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1E7057B7"/>
    <w:multiLevelType w:val="multilevel"/>
    <w:tmpl w:val="B72A37A8"/>
    <w:lvl w:ilvl="0">
      <w:start w:val="1"/>
      <w:numFmt w:val="decimal"/>
      <w:lvlText w:val="%1."/>
      <w:lvlJc w:val="left"/>
      <w:pPr>
        <w:ind w:left="720" w:hanging="360"/>
      </w:pPr>
      <w:rPr>
        <w:b w:val="0"/>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5">
    <w:nsid w:val="1E7C20C2"/>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1E990B76"/>
    <w:multiLevelType w:val="hybridMultilevel"/>
    <w:tmpl w:val="A7D2D028"/>
    <w:lvl w:ilvl="0" w:tplc="979E1CCA">
      <w:start w:val="1"/>
      <w:numFmt w:val="bullet"/>
      <w:lvlText w:val=""/>
      <w:lvlJc w:val="left"/>
      <w:pPr>
        <w:ind w:left="787" w:hanging="360"/>
      </w:pPr>
      <w:rPr>
        <w:rFonts w:ascii="Symbol" w:hAnsi="Symbol" w:hint="default"/>
        <w:b/>
      </w:rPr>
    </w:lvl>
    <w:lvl w:ilvl="1" w:tplc="04150003" w:tentative="1">
      <w:start w:val="1"/>
      <w:numFmt w:val="bullet"/>
      <w:lvlText w:val="o"/>
      <w:lvlJc w:val="left"/>
      <w:pPr>
        <w:ind w:left="1507" w:hanging="360"/>
      </w:pPr>
      <w:rPr>
        <w:rFonts w:ascii="Courier New" w:hAnsi="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177">
    <w:nsid w:val="1EF2533B"/>
    <w:multiLevelType w:val="hybridMultilevel"/>
    <w:tmpl w:val="5322DAF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1EFC5C70"/>
    <w:multiLevelType w:val="hybridMultilevel"/>
    <w:tmpl w:val="EE0A7F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9">
    <w:nsid w:val="1F0547DE"/>
    <w:multiLevelType w:val="hybridMultilevel"/>
    <w:tmpl w:val="C78E2062"/>
    <w:lvl w:ilvl="0" w:tplc="CA8E3AB2">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1F177C52"/>
    <w:multiLevelType w:val="hybridMultilevel"/>
    <w:tmpl w:val="5706F73C"/>
    <w:lvl w:ilvl="0" w:tplc="F448FCD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1F857BC3"/>
    <w:multiLevelType w:val="hybridMultilevel"/>
    <w:tmpl w:val="D2FEFEA4"/>
    <w:lvl w:ilvl="0" w:tplc="85FC8DE4">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82">
    <w:nsid w:val="1FA533B3"/>
    <w:multiLevelType w:val="hybridMultilevel"/>
    <w:tmpl w:val="1228EC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nsid w:val="1FB80EDA"/>
    <w:multiLevelType w:val="multilevel"/>
    <w:tmpl w:val="2FF66CB2"/>
    <w:lvl w:ilvl="0">
      <w:start w:val="10"/>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4">
    <w:nsid w:val="1FE96FB1"/>
    <w:multiLevelType w:val="multilevel"/>
    <w:tmpl w:val="2882789E"/>
    <w:lvl w:ilvl="0">
      <w:start w:val="9"/>
      <w:numFmt w:val="decimal"/>
      <w:lvlText w:val="%1."/>
      <w:lvlJc w:val="left"/>
      <w:pPr>
        <w:ind w:left="720" w:hanging="360"/>
      </w:pPr>
      <w:rPr>
        <w:rFonts w:hint="default"/>
      </w:rPr>
    </w:lvl>
    <w:lvl w:ilvl="1">
      <w:start w:val="1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5">
    <w:nsid w:val="1FF47C4D"/>
    <w:multiLevelType w:val="hybridMultilevel"/>
    <w:tmpl w:val="4912AF6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187">
    <w:nsid w:val="20B75578"/>
    <w:multiLevelType w:val="hybridMultilevel"/>
    <w:tmpl w:val="261A348E"/>
    <w:lvl w:ilvl="0" w:tplc="B14E8CDE">
      <w:start w:val="9"/>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20C433F4"/>
    <w:multiLevelType w:val="hybridMultilevel"/>
    <w:tmpl w:val="99FCE2DC"/>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20D00953"/>
    <w:multiLevelType w:val="hybridMultilevel"/>
    <w:tmpl w:val="4D10B80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nsid w:val="20E6584E"/>
    <w:multiLevelType w:val="hybridMultilevel"/>
    <w:tmpl w:val="DD3250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20FB7FD4"/>
    <w:multiLevelType w:val="hybridMultilevel"/>
    <w:tmpl w:val="7BB2F058"/>
    <w:lvl w:ilvl="0" w:tplc="13C616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2">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193">
    <w:nsid w:val="21A021D3"/>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21B01304"/>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21CF3B52"/>
    <w:multiLevelType w:val="hybridMultilevel"/>
    <w:tmpl w:val="F3DE432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nsid w:val="21E75203"/>
    <w:multiLevelType w:val="hybridMultilevel"/>
    <w:tmpl w:val="100C13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nsid w:val="22111205"/>
    <w:multiLevelType w:val="hybridMultilevel"/>
    <w:tmpl w:val="D41CB3C4"/>
    <w:lvl w:ilvl="0" w:tplc="979E1CCA">
      <w:start w:val="1"/>
      <w:numFmt w:val="bullet"/>
      <w:lvlText w:val=""/>
      <w:lvlJc w:val="left"/>
      <w:pPr>
        <w:ind w:left="762" w:hanging="360"/>
      </w:pPr>
      <w:rPr>
        <w:rFonts w:ascii="Symbol" w:hAnsi="Symbol" w:hint="default"/>
        <w:b/>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198">
    <w:nsid w:val="222C1DDD"/>
    <w:multiLevelType w:val="hybridMultilevel"/>
    <w:tmpl w:val="2354A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22600441"/>
    <w:multiLevelType w:val="hybridMultilevel"/>
    <w:tmpl w:val="AEF8D21E"/>
    <w:lvl w:ilvl="0" w:tplc="8F20316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0">
    <w:nsid w:val="22A12412"/>
    <w:multiLevelType w:val="hybridMultilevel"/>
    <w:tmpl w:val="BBD42866"/>
    <w:lvl w:ilvl="0" w:tplc="AA5E433C">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178" w:hanging="360"/>
      </w:pPr>
      <w:rPr>
        <w:rFonts w:ascii="Courier New" w:hAnsi="Courier New" w:cs="Courier New" w:hint="default"/>
      </w:rPr>
    </w:lvl>
    <w:lvl w:ilvl="2" w:tplc="04150005" w:tentative="1">
      <w:start w:val="1"/>
      <w:numFmt w:val="bullet"/>
      <w:lvlText w:val=""/>
      <w:lvlJc w:val="left"/>
      <w:pPr>
        <w:ind w:left="2898" w:hanging="360"/>
      </w:pPr>
      <w:rPr>
        <w:rFonts w:ascii="Wingdings" w:hAnsi="Wingdings" w:hint="default"/>
      </w:rPr>
    </w:lvl>
    <w:lvl w:ilvl="3" w:tplc="04150001" w:tentative="1">
      <w:start w:val="1"/>
      <w:numFmt w:val="bullet"/>
      <w:lvlText w:val=""/>
      <w:lvlJc w:val="left"/>
      <w:pPr>
        <w:ind w:left="3618" w:hanging="360"/>
      </w:pPr>
      <w:rPr>
        <w:rFonts w:ascii="Symbol" w:hAnsi="Symbol" w:hint="default"/>
      </w:rPr>
    </w:lvl>
    <w:lvl w:ilvl="4" w:tplc="04150003" w:tentative="1">
      <w:start w:val="1"/>
      <w:numFmt w:val="bullet"/>
      <w:lvlText w:val="o"/>
      <w:lvlJc w:val="left"/>
      <w:pPr>
        <w:ind w:left="4338" w:hanging="360"/>
      </w:pPr>
      <w:rPr>
        <w:rFonts w:ascii="Courier New" w:hAnsi="Courier New" w:cs="Courier New" w:hint="default"/>
      </w:rPr>
    </w:lvl>
    <w:lvl w:ilvl="5" w:tplc="04150005" w:tentative="1">
      <w:start w:val="1"/>
      <w:numFmt w:val="bullet"/>
      <w:lvlText w:val=""/>
      <w:lvlJc w:val="left"/>
      <w:pPr>
        <w:ind w:left="5058" w:hanging="360"/>
      </w:pPr>
      <w:rPr>
        <w:rFonts w:ascii="Wingdings" w:hAnsi="Wingdings" w:hint="default"/>
      </w:rPr>
    </w:lvl>
    <w:lvl w:ilvl="6" w:tplc="04150001" w:tentative="1">
      <w:start w:val="1"/>
      <w:numFmt w:val="bullet"/>
      <w:lvlText w:val=""/>
      <w:lvlJc w:val="left"/>
      <w:pPr>
        <w:ind w:left="5778" w:hanging="360"/>
      </w:pPr>
      <w:rPr>
        <w:rFonts w:ascii="Symbol" w:hAnsi="Symbol" w:hint="default"/>
      </w:rPr>
    </w:lvl>
    <w:lvl w:ilvl="7" w:tplc="04150003" w:tentative="1">
      <w:start w:val="1"/>
      <w:numFmt w:val="bullet"/>
      <w:lvlText w:val="o"/>
      <w:lvlJc w:val="left"/>
      <w:pPr>
        <w:ind w:left="6498" w:hanging="360"/>
      </w:pPr>
      <w:rPr>
        <w:rFonts w:ascii="Courier New" w:hAnsi="Courier New" w:cs="Courier New" w:hint="default"/>
      </w:rPr>
    </w:lvl>
    <w:lvl w:ilvl="8" w:tplc="04150005" w:tentative="1">
      <w:start w:val="1"/>
      <w:numFmt w:val="bullet"/>
      <w:lvlText w:val=""/>
      <w:lvlJc w:val="left"/>
      <w:pPr>
        <w:ind w:left="7218" w:hanging="360"/>
      </w:pPr>
      <w:rPr>
        <w:rFonts w:ascii="Wingdings" w:hAnsi="Wingdings" w:hint="default"/>
      </w:rPr>
    </w:lvl>
  </w:abstractNum>
  <w:abstractNum w:abstractNumId="201">
    <w:nsid w:val="22D622D5"/>
    <w:multiLevelType w:val="hybridMultilevel"/>
    <w:tmpl w:val="5A2E13B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22F2604A"/>
    <w:multiLevelType w:val="hybridMultilevel"/>
    <w:tmpl w:val="A3C08A64"/>
    <w:lvl w:ilvl="0" w:tplc="098E0E62">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23286A82"/>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233E2D76"/>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23814E27"/>
    <w:multiLevelType w:val="hybridMultilevel"/>
    <w:tmpl w:val="5798FADE"/>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240D3A95"/>
    <w:multiLevelType w:val="hybridMultilevel"/>
    <w:tmpl w:val="893C5E16"/>
    <w:lvl w:ilvl="0" w:tplc="A27CF982">
      <w:start w:val="1"/>
      <w:numFmt w:val="bullet"/>
      <w:lvlText w:val=""/>
      <w:lvlJc w:val="left"/>
      <w:pPr>
        <w:ind w:left="1434" w:hanging="360"/>
      </w:pPr>
      <w:rPr>
        <w:rFonts w:ascii="Symbol" w:hAnsi="Symbol" w:hint="default"/>
        <w:sz w:val="18"/>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07">
    <w:nsid w:val="24342738"/>
    <w:multiLevelType w:val="hybridMultilevel"/>
    <w:tmpl w:val="BE1E1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243B1A7C"/>
    <w:multiLevelType w:val="hybridMultilevel"/>
    <w:tmpl w:val="973A3714"/>
    <w:lvl w:ilvl="0" w:tplc="E5EC29FE">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245B01FE"/>
    <w:multiLevelType w:val="hybridMultilevel"/>
    <w:tmpl w:val="C032BD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nsid w:val="24B56345"/>
    <w:multiLevelType w:val="hybridMultilevel"/>
    <w:tmpl w:val="0A32918E"/>
    <w:lvl w:ilvl="0" w:tplc="41D4BD68">
      <w:start w:val="1"/>
      <w:numFmt w:val="bullet"/>
      <w:lvlText w:val=""/>
      <w:lvlJc w:val="left"/>
      <w:pPr>
        <w:ind w:left="765" w:hanging="360"/>
      </w:pPr>
      <w:rPr>
        <w:rFonts w:ascii="Symbol" w:hAnsi="Symbol" w:hint="default"/>
      </w:rPr>
    </w:lvl>
    <w:lvl w:ilvl="1" w:tplc="85A463A0">
      <w:numFmt w:val="bullet"/>
      <w:lvlText w:val="·"/>
      <w:lvlJc w:val="left"/>
      <w:pPr>
        <w:ind w:left="1485" w:hanging="360"/>
      </w:pPr>
      <w:rPr>
        <w:rFonts w:ascii="Myriad Pro" w:eastAsiaTheme="minorHAnsi" w:hAnsi="Myriad Pro" w:cs="Symbol" w:hint="default"/>
      </w:rPr>
    </w:lvl>
    <w:lvl w:ilvl="2" w:tplc="91A87728">
      <w:numFmt w:val="bullet"/>
      <w:lvlText w:val="•"/>
      <w:lvlJc w:val="left"/>
      <w:pPr>
        <w:ind w:left="2550" w:hanging="705"/>
      </w:pPr>
      <w:rPr>
        <w:rFonts w:ascii="Myriad Pro" w:eastAsia="Times New Roman" w:hAnsi="Myriad Pro" w:cs="Times New Roman"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11">
    <w:nsid w:val="24B56F8A"/>
    <w:multiLevelType w:val="hybridMultilevel"/>
    <w:tmpl w:val="94167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25266DF4"/>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25490F83"/>
    <w:multiLevelType w:val="hybridMultilevel"/>
    <w:tmpl w:val="89E4505A"/>
    <w:lvl w:ilvl="0" w:tplc="C892FBC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255314E6"/>
    <w:multiLevelType w:val="hybridMultilevel"/>
    <w:tmpl w:val="E64481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25D10AB0"/>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2620469A"/>
    <w:multiLevelType w:val="hybridMultilevel"/>
    <w:tmpl w:val="CAD0494A"/>
    <w:lvl w:ilvl="0" w:tplc="10248FDC">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268D259B"/>
    <w:multiLevelType w:val="hybridMultilevel"/>
    <w:tmpl w:val="B7666C58"/>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26BC3F9E"/>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26C62CFB"/>
    <w:multiLevelType w:val="hybridMultilevel"/>
    <w:tmpl w:val="C9D0C912"/>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nsid w:val="26D14CB3"/>
    <w:multiLevelType w:val="hybridMultilevel"/>
    <w:tmpl w:val="8018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270D5E8F"/>
    <w:multiLevelType w:val="hybridMultilevel"/>
    <w:tmpl w:val="0B96E0E4"/>
    <w:lvl w:ilvl="0" w:tplc="0F7EA30A">
      <w:start w:val="1"/>
      <w:numFmt w:val="decimal"/>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3">
    <w:nsid w:val="273B31B3"/>
    <w:multiLevelType w:val="hybridMultilevel"/>
    <w:tmpl w:val="AEC2D9C4"/>
    <w:lvl w:ilvl="0" w:tplc="0C428022">
      <w:start w:val="1"/>
      <w:numFmt w:val="bullet"/>
      <w:lvlText w:val=""/>
      <w:lvlJc w:val="left"/>
      <w:pPr>
        <w:ind w:left="767" w:hanging="360"/>
      </w:pPr>
      <w:rPr>
        <w:rFonts w:ascii="Symbol" w:hAnsi="Symbol" w:hint="default"/>
        <w:sz w:val="18"/>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224">
    <w:nsid w:val="27785E8C"/>
    <w:multiLevelType w:val="hybridMultilevel"/>
    <w:tmpl w:val="D5CA1E6E"/>
    <w:lvl w:ilvl="0" w:tplc="7BC8272C">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278854BF"/>
    <w:multiLevelType w:val="hybridMultilevel"/>
    <w:tmpl w:val="60389B06"/>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27AC2846"/>
    <w:multiLevelType w:val="hybridMultilevel"/>
    <w:tmpl w:val="946A4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27AD451C"/>
    <w:multiLevelType w:val="hybridMultilevel"/>
    <w:tmpl w:val="80BE7708"/>
    <w:lvl w:ilvl="0" w:tplc="A27CF982">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28">
    <w:nsid w:val="28254C64"/>
    <w:multiLevelType w:val="hybridMultilevel"/>
    <w:tmpl w:val="C480D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28451589"/>
    <w:multiLevelType w:val="hybridMultilevel"/>
    <w:tmpl w:val="B884361E"/>
    <w:lvl w:ilvl="0" w:tplc="4614DEE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288E08C4"/>
    <w:multiLevelType w:val="hybridMultilevel"/>
    <w:tmpl w:val="10F8728A"/>
    <w:lvl w:ilvl="0" w:tplc="8AE0173C">
      <w:start w:val="1"/>
      <w:numFmt w:val="decimal"/>
      <w:lvlText w:val="%1."/>
      <w:lvlJc w:val="left"/>
      <w:pPr>
        <w:ind w:left="934" w:hanging="360"/>
      </w:pPr>
      <w:rPr>
        <w:b w:val="0"/>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31">
    <w:nsid w:val="28B261C9"/>
    <w:multiLevelType w:val="hybridMultilevel"/>
    <w:tmpl w:val="6AAA99FA"/>
    <w:lvl w:ilvl="0" w:tplc="0452230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290E4921"/>
    <w:multiLevelType w:val="hybridMultilevel"/>
    <w:tmpl w:val="439A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29170602"/>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292224F2"/>
    <w:multiLevelType w:val="multilevel"/>
    <w:tmpl w:val="B2420E06"/>
    <w:lvl w:ilvl="0">
      <w:start w:val="9"/>
      <w:numFmt w:val="decimal"/>
      <w:lvlText w:val="%1."/>
      <w:lvlJc w:val="left"/>
      <w:pPr>
        <w:ind w:left="720" w:hanging="360"/>
      </w:pPr>
      <w:rPr>
        <w:rFonts w:hint="default"/>
      </w:rPr>
    </w:lvl>
    <w:lvl w:ilvl="1">
      <w:start w:val="1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6">
    <w:nsid w:val="293F2399"/>
    <w:multiLevelType w:val="hybridMultilevel"/>
    <w:tmpl w:val="D1C29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295136F1"/>
    <w:multiLevelType w:val="hybridMultilevel"/>
    <w:tmpl w:val="3376A956"/>
    <w:lvl w:ilvl="0" w:tplc="A27CF982">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8">
    <w:nsid w:val="29AD10E2"/>
    <w:multiLevelType w:val="hybridMultilevel"/>
    <w:tmpl w:val="DC1014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29B11CF3"/>
    <w:multiLevelType w:val="hybridMultilevel"/>
    <w:tmpl w:val="11D689E2"/>
    <w:lvl w:ilvl="0" w:tplc="17AC85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41">
    <w:nsid w:val="29EC0E61"/>
    <w:multiLevelType w:val="hybridMultilevel"/>
    <w:tmpl w:val="01C2AC7C"/>
    <w:lvl w:ilvl="0" w:tplc="8AB6F95C">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2A8439F0"/>
    <w:multiLevelType w:val="hybridMultilevel"/>
    <w:tmpl w:val="E6748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nsid w:val="2B132C60"/>
    <w:multiLevelType w:val="multilevel"/>
    <w:tmpl w:val="466E6B56"/>
    <w:lvl w:ilvl="0">
      <w:start w:val="1"/>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4">
    <w:nsid w:val="2C9B77BF"/>
    <w:multiLevelType w:val="hybridMultilevel"/>
    <w:tmpl w:val="6E449A42"/>
    <w:lvl w:ilvl="0" w:tplc="4A5648C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2CBA15CE"/>
    <w:multiLevelType w:val="hybridMultilevel"/>
    <w:tmpl w:val="AD063BEA"/>
    <w:lvl w:ilvl="0" w:tplc="B5CAA2A8">
      <w:start w:val="1"/>
      <w:numFmt w:val="lowerLetter"/>
      <w:lvlText w:val="%1)"/>
      <w:lvlJc w:val="left"/>
      <w:pPr>
        <w:ind w:left="720" w:hanging="360"/>
      </w:pPr>
      <w:rPr>
        <w:rFonts w:hint="default"/>
      </w:rPr>
    </w:lvl>
    <w:lvl w:ilvl="1" w:tplc="B5CAA2A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2CC77ACC"/>
    <w:multiLevelType w:val="hybridMultilevel"/>
    <w:tmpl w:val="643AA0B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7">
    <w:nsid w:val="2D02673E"/>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2D0B4DD1"/>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2D0D0F17"/>
    <w:multiLevelType w:val="hybridMultilevel"/>
    <w:tmpl w:val="40AA4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2D12508B"/>
    <w:multiLevelType w:val="hybridMultilevel"/>
    <w:tmpl w:val="33A83622"/>
    <w:lvl w:ilvl="0" w:tplc="864EE0D8">
      <w:start w:val="1"/>
      <w:numFmt w:val="decimal"/>
      <w:lvlText w:val="%1."/>
      <w:lvlJc w:val="left"/>
      <w:pPr>
        <w:ind w:left="720" w:hanging="360"/>
      </w:pPr>
      <w:rPr>
        <w:rFonts w:ascii="Myriad Pro" w:eastAsia="Times New Roman" w:hAnsi="Myriad Pro"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2D152861"/>
    <w:multiLevelType w:val="hybridMultilevel"/>
    <w:tmpl w:val="A9907BCA"/>
    <w:lvl w:ilvl="0" w:tplc="2F089A6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2D64231E"/>
    <w:multiLevelType w:val="hybridMultilevel"/>
    <w:tmpl w:val="A716817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nsid w:val="2D6829B9"/>
    <w:multiLevelType w:val="hybridMultilevel"/>
    <w:tmpl w:val="A0C8824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nsid w:val="2DBA00AC"/>
    <w:multiLevelType w:val="hybridMultilevel"/>
    <w:tmpl w:val="B81C8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2E081BEE"/>
    <w:multiLevelType w:val="multilevel"/>
    <w:tmpl w:val="09E85962"/>
    <w:lvl w:ilvl="0">
      <w:start w:val="1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6">
    <w:nsid w:val="2E162CAF"/>
    <w:multiLevelType w:val="hybridMultilevel"/>
    <w:tmpl w:val="05F03E8A"/>
    <w:lvl w:ilvl="0" w:tplc="57F6CB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2E1D4AC3"/>
    <w:multiLevelType w:val="hybridMultilevel"/>
    <w:tmpl w:val="27DA478E"/>
    <w:lvl w:ilvl="0" w:tplc="D44619F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58">
    <w:nsid w:val="2E3D2477"/>
    <w:multiLevelType w:val="hybridMultilevel"/>
    <w:tmpl w:val="2E6678B6"/>
    <w:lvl w:ilvl="0" w:tplc="9546338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2E925271"/>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0">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nsid w:val="2EB75574"/>
    <w:multiLevelType w:val="hybridMultilevel"/>
    <w:tmpl w:val="0CF6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2ED260F6"/>
    <w:multiLevelType w:val="hybridMultilevel"/>
    <w:tmpl w:val="0B46E1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nsid w:val="2EFF17C5"/>
    <w:multiLevelType w:val="hybridMultilevel"/>
    <w:tmpl w:val="4652166C"/>
    <w:lvl w:ilvl="0" w:tplc="2190DF16">
      <w:start w:val="1"/>
      <w:numFmt w:val="bullet"/>
      <w:lvlText w:val=""/>
      <w:lvlJc w:val="left"/>
      <w:pPr>
        <w:ind w:left="720" w:hanging="4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nsid w:val="2F40741D"/>
    <w:multiLevelType w:val="hybridMultilevel"/>
    <w:tmpl w:val="C37AAF9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nsid w:val="30573160"/>
    <w:multiLevelType w:val="hybridMultilevel"/>
    <w:tmpl w:val="F6F22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30AF7318"/>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310D6FC3"/>
    <w:multiLevelType w:val="hybridMultilevel"/>
    <w:tmpl w:val="BFC43D6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nsid w:val="311120B5"/>
    <w:multiLevelType w:val="hybridMultilevel"/>
    <w:tmpl w:val="EB0E3494"/>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nsid w:val="31316980"/>
    <w:multiLevelType w:val="hybridMultilevel"/>
    <w:tmpl w:val="2B1417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nsid w:val="3142662D"/>
    <w:multiLevelType w:val="hybridMultilevel"/>
    <w:tmpl w:val="14B857EA"/>
    <w:lvl w:ilvl="0" w:tplc="67FCB4B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314A1AC2"/>
    <w:multiLevelType w:val="hybridMultilevel"/>
    <w:tmpl w:val="7F72D14C"/>
    <w:lvl w:ilvl="0" w:tplc="EDCE8150">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72">
    <w:nsid w:val="315C6277"/>
    <w:multiLevelType w:val="hybridMultilevel"/>
    <w:tmpl w:val="546E5248"/>
    <w:lvl w:ilvl="0" w:tplc="EB48C24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3177701E"/>
    <w:multiLevelType w:val="multilevel"/>
    <w:tmpl w:val="60C4DD1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4">
    <w:nsid w:val="31A122A1"/>
    <w:multiLevelType w:val="hybridMultilevel"/>
    <w:tmpl w:val="39DAB82A"/>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31F83000"/>
    <w:multiLevelType w:val="hybridMultilevel"/>
    <w:tmpl w:val="4030C4F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77">
    <w:nsid w:val="326163AF"/>
    <w:multiLevelType w:val="hybridMultilevel"/>
    <w:tmpl w:val="88746ACC"/>
    <w:lvl w:ilvl="0" w:tplc="8958621C">
      <w:start w:val="1"/>
      <w:numFmt w:val="decimal"/>
      <w:lvlText w:val="%1."/>
      <w:lvlJc w:val="left"/>
      <w:pPr>
        <w:ind w:left="1065" w:hanging="705"/>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nsid w:val="32B5042B"/>
    <w:multiLevelType w:val="hybridMultilevel"/>
    <w:tmpl w:val="4ADA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32CD21D6"/>
    <w:multiLevelType w:val="hybridMultilevel"/>
    <w:tmpl w:val="76A8654C"/>
    <w:lvl w:ilvl="0" w:tplc="07CEB3F6">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32F405A4"/>
    <w:multiLevelType w:val="hybridMultilevel"/>
    <w:tmpl w:val="48DA4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3325483C"/>
    <w:multiLevelType w:val="hybridMultilevel"/>
    <w:tmpl w:val="E8547F4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nsid w:val="332E1B3F"/>
    <w:multiLevelType w:val="hybridMultilevel"/>
    <w:tmpl w:val="05469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33354059"/>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33422732"/>
    <w:multiLevelType w:val="multilevel"/>
    <w:tmpl w:val="81FE89D2"/>
    <w:lvl w:ilvl="0">
      <w:start w:val="9"/>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5">
    <w:nsid w:val="3365652F"/>
    <w:multiLevelType w:val="hybridMultilevel"/>
    <w:tmpl w:val="0A5C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337F5297"/>
    <w:multiLevelType w:val="hybridMultilevel"/>
    <w:tmpl w:val="46DA8DD4"/>
    <w:lvl w:ilvl="0" w:tplc="1542F36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34247EC3"/>
    <w:multiLevelType w:val="hybridMultilevel"/>
    <w:tmpl w:val="47BC7186"/>
    <w:lvl w:ilvl="0" w:tplc="A27CF98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8">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nsid w:val="34392547"/>
    <w:multiLevelType w:val="hybridMultilevel"/>
    <w:tmpl w:val="992E023E"/>
    <w:lvl w:ilvl="0" w:tplc="061489AA">
      <w:start w:val="1"/>
      <w:numFmt w:val="bullet"/>
      <w:lvlText w:val=""/>
      <w:lvlJc w:val="left"/>
      <w:pPr>
        <w:ind w:left="786"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0">
    <w:nsid w:val="346A169B"/>
    <w:multiLevelType w:val="hybridMultilevel"/>
    <w:tmpl w:val="30EE72EC"/>
    <w:lvl w:ilvl="0" w:tplc="38C41C1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1">
    <w:nsid w:val="34AD0393"/>
    <w:multiLevelType w:val="hybridMultilevel"/>
    <w:tmpl w:val="35464C42"/>
    <w:lvl w:ilvl="0" w:tplc="12EC2D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34C931D3"/>
    <w:multiLevelType w:val="hybridMultilevel"/>
    <w:tmpl w:val="475AD9EC"/>
    <w:lvl w:ilvl="0" w:tplc="3D2C55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350C3DA1"/>
    <w:multiLevelType w:val="hybridMultilevel"/>
    <w:tmpl w:val="2CA4DA20"/>
    <w:lvl w:ilvl="0" w:tplc="444C6B6C">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353A3668"/>
    <w:multiLevelType w:val="hybridMultilevel"/>
    <w:tmpl w:val="21C01F98"/>
    <w:lvl w:ilvl="0" w:tplc="0CA4615C">
      <w:start w:val="9"/>
      <w:numFmt w:val="decimal"/>
      <w:lvlText w:val="%1."/>
      <w:lvlJc w:val="left"/>
      <w:pPr>
        <w:ind w:left="786" w:hanging="360"/>
      </w:pPr>
      <w:rPr>
        <w:rFonts w:hint="default"/>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95">
    <w:nsid w:val="358E3E23"/>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35AE19C9"/>
    <w:multiLevelType w:val="hybridMultilevel"/>
    <w:tmpl w:val="B28E5ED0"/>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7">
    <w:nsid w:val="35BD4FDF"/>
    <w:multiLevelType w:val="hybridMultilevel"/>
    <w:tmpl w:val="DE5E3B68"/>
    <w:lvl w:ilvl="0" w:tplc="2ECEE5AA">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35E13F16"/>
    <w:multiLevelType w:val="hybridMultilevel"/>
    <w:tmpl w:val="CA8CD2AC"/>
    <w:lvl w:ilvl="0" w:tplc="E7A8A51A">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35F7781D"/>
    <w:multiLevelType w:val="hybridMultilevel"/>
    <w:tmpl w:val="7FF4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36215493"/>
    <w:multiLevelType w:val="hybridMultilevel"/>
    <w:tmpl w:val="4964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363424A7"/>
    <w:multiLevelType w:val="hybridMultilevel"/>
    <w:tmpl w:val="AB1A9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36477CE0"/>
    <w:multiLevelType w:val="hybridMultilevel"/>
    <w:tmpl w:val="0532A134"/>
    <w:lvl w:ilvl="0" w:tplc="7D0463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365C2B57"/>
    <w:multiLevelType w:val="hybridMultilevel"/>
    <w:tmpl w:val="B0040924"/>
    <w:lvl w:ilvl="0" w:tplc="30A6A02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36A22B77"/>
    <w:multiLevelType w:val="hybridMultilevel"/>
    <w:tmpl w:val="813201FA"/>
    <w:lvl w:ilvl="0" w:tplc="B5C84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5">
    <w:nsid w:val="375B6DBC"/>
    <w:multiLevelType w:val="hybridMultilevel"/>
    <w:tmpl w:val="14961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37AB644A"/>
    <w:multiLevelType w:val="hybridMultilevel"/>
    <w:tmpl w:val="8F9C00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7">
    <w:nsid w:val="37B02631"/>
    <w:multiLevelType w:val="multilevel"/>
    <w:tmpl w:val="9ED4D10C"/>
    <w:lvl w:ilvl="0">
      <w:start w:val="9"/>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8">
    <w:nsid w:val="37C83854"/>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37E205DB"/>
    <w:multiLevelType w:val="hybridMultilevel"/>
    <w:tmpl w:val="932EB5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389D16A3"/>
    <w:multiLevelType w:val="hybridMultilevel"/>
    <w:tmpl w:val="EF74B65C"/>
    <w:lvl w:ilvl="0" w:tplc="0415000F">
      <w:start w:val="1"/>
      <w:numFmt w:val="decimal"/>
      <w:lvlText w:val="%1."/>
      <w:lvlJc w:val="left"/>
      <w:pPr>
        <w:tabs>
          <w:tab w:val="num" w:pos="397"/>
        </w:tabs>
        <w:ind w:left="397" w:hanging="397"/>
      </w:pPr>
      <w:rPr>
        <w:rFonts w:hint="default"/>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11">
    <w:nsid w:val="38E02F8F"/>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39727E07"/>
    <w:multiLevelType w:val="hybridMultilevel"/>
    <w:tmpl w:val="3524F1B6"/>
    <w:lvl w:ilvl="0" w:tplc="94A4BF5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nsid w:val="397A3017"/>
    <w:multiLevelType w:val="hybridMultilevel"/>
    <w:tmpl w:val="D9BE0AD2"/>
    <w:lvl w:ilvl="0" w:tplc="030EA1F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14">
    <w:nsid w:val="397E4BCF"/>
    <w:multiLevelType w:val="hybridMultilevel"/>
    <w:tmpl w:val="FE9E7DE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nsid w:val="39867EAC"/>
    <w:multiLevelType w:val="hybridMultilevel"/>
    <w:tmpl w:val="CADCF8FA"/>
    <w:lvl w:ilvl="0" w:tplc="0E4E2554">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399F3A3F"/>
    <w:multiLevelType w:val="hybridMultilevel"/>
    <w:tmpl w:val="E632A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39A10AF0"/>
    <w:multiLevelType w:val="hybridMultilevel"/>
    <w:tmpl w:val="8C809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39D96B8E"/>
    <w:multiLevelType w:val="hybridMultilevel"/>
    <w:tmpl w:val="F7F4F982"/>
    <w:lvl w:ilvl="0" w:tplc="215AE3C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nsid w:val="3A2F619B"/>
    <w:multiLevelType w:val="hybridMultilevel"/>
    <w:tmpl w:val="799CD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3ABD36F3"/>
    <w:multiLevelType w:val="hybridMultilevel"/>
    <w:tmpl w:val="1ECE2BF4"/>
    <w:lvl w:ilvl="0" w:tplc="5F3886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3B602463"/>
    <w:multiLevelType w:val="hybridMultilevel"/>
    <w:tmpl w:val="247AD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3BA6039F"/>
    <w:multiLevelType w:val="hybridMultilevel"/>
    <w:tmpl w:val="596C070E"/>
    <w:lvl w:ilvl="0" w:tplc="D63C5040">
      <w:start w:val="1"/>
      <w:numFmt w:val="decimal"/>
      <w:lvlText w:val="%1."/>
      <w:lvlJc w:val="left"/>
      <w:pPr>
        <w:ind w:left="720" w:hanging="360"/>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nsid w:val="3BB95DE4"/>
    <w:multiLevelType w:val="hybridMultilevel"/>
    <w:tmpl w:val="AC1677CE"/>
    <w:lvl w:ilvl="0" w:tplc="A2F2CDF2">
      <w:start w:val="9"/>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3BB963F3"/>
    <w:multiLevelType w:val="hybridMultilevel"/>
    <w:tmpl w:val="57A6076A"/>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5">
    <w:nsid w:val="3BC6633B"/>
    <w:multiLevelType w:val="hybridMultilevel"/>
    <w:tmpl w:val="BC50B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3BEE5AFD"/>
    <w:multiLevelType w:val="hybridMultilevel"/>
    <w:tmpl w:val="DA4C181E"/>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7">
    <w:nsid w:val="3BF617F7"/>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3C0F3DD4"/>
    <w:multiLevelType w:val="hybridMultilevel"/>
    <w:tmpl w:val="4AA8A0FA"/>
    <w:lvl w:ilvl="0" w:tplc="4C2473D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3C391A13"/>
    <w:multiLevelType w:val="hybridMultilevel"/>
    <w:tmpl w:val="08249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nsid w:val="3C7D5810"/>
    <w:multiLevelType w:val="hybridMultilevel"/>
    <w:tmpl w:val="59F0B4FA"/>
    <w:lvl w:ilvl="0" w:tplc="5CC43F5E">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nsid w:val="3C8873E7"/>
    <w:multiLevelType w:val="hybridMultilevel"/>
    <w:tmpl w:val="4BE4008A"/>
    <w:lvl w:ilvl="0" w:tplc="55A87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3CBB0AD0"/>
    <w:multiLevelType w:val="hybridMultilevel"/>
    <w:tmpl w:val="DD6042F6"/>
    <w:lvl w:ilvl="0" w:tplc="2A14C964">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3CD168C5"/>
    <w:multiLevelType w:val="hybridMultilevel"/>
    <w:tmpl w:val="9AF88B98"/>
    <w:lvl w:ilvl="0" w:tplc="EC1EFD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nsid w:val="3CFD7F26"/>
    <w:multiLevelType w:val="hybridMultilevel"/>
    <w:tmpl w:val="B1300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3D603A86"/>
    <w:multiLevelType w:val="hybridMultilevel"/>
    <w:tmpl w:val="BBC85E32"/>
    <w:lvl w:ilvl="0" w:tplc="01186A18">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6">
    <w:nsid w:val="3D9360AA"/>
    <w:multiLevelType w:val="hybridMultilevel"/>
    <w:tmpl w:val="50DC9EBE"/>
    <w:lvl w:ilvl="0" w:tplc="8910BC9E">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3DB878D3"/>
    <w:multiLevelType w:val="hybridMultilevel"/>
    <w:tmpl w:val="F340A012"/>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3DB93165"/>
    <w:multiLevelType w:val="hybridMultilevel"/>
    <w:tmpl w:val="FA646A5C"/>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9">
    <w:nsid w:val="3DD72DA3"/>
    <w:multiLevelType w:val="hybridMultilevel"/>
    <w:tmpl w:val="D5D28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nsid w:val="3DD9695F"/>
    <w:multiLevelType w:val="hybridMultilevel"/>
    <w:tmpl w:val="4EB83898"/>
    <w:lvl w:ilvl="0" w:tplc="9C1EB3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nsid w:val="3E517A35"/>
    <w:multiLevelType w:val="hybridMultilevel"/>
    <w:tmpl w:val="BB2E5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2">
    <w:nsid w:val="3E644986"/>
    <w:multiLevelType w:val="hybridMultilevel"/>
    <w:tmpl w:val="CCBCCDD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nsid w:val="3E8113C8"/>
    <w:multiLevelType w:val="hybridMultilevel"/>
    <w:tmpl w:val="D40EC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nsid w:val="3ECA0056"/>
    <w:multiLevelType w:val="hybridMultilevel"/>
    <w:tmpl w:val="F9AABA0C"/>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45">
    <w:nsid w:val="3EFA4670"/>
    <w:multiLevelType w:val="hybridMultilevel"/>
    <w:tmpl w:val="6ED09F30"/>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3F0D1A55"/>
    <w:multiLevelType w:val="hybridMultilevel"/>
    <w:tmpl w:val="BA50FF5A"/>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7">
    <w:nsid w:val="3F2A75E3"/>
    <w:multiLevelType w:val="hybridMultilevel"/>
    <w:tmpl w:val="A8E6F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3F5A20E1"/>
    <w:multiLevelType w:val="multilevel"/>
    <w:tmpl w:val="C4FEF988"/>
    <w:lvl w:ilvl="0">
      <w:start w:val="12"/>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9">
    <w:nsid w:val="3F8043E4"/>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nsid w:val="3FE208F6"/>
    <w:multiLevelType w:val="hybridMultilevel"/>
    <w:tmpl w:val="69C62A02"/>
    <w:lvl w:ilvl="0" w:tplc="05B409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1">
    <w:nsid w:val="40374710"/>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2">
    <w:nsid w:val="403A2AED"/>
    <w:multiLevelType w:val="hybridMultilevel"/>
    <w:tmpl w:val="712E8D26"/>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403B5EFD"/>
    <w:multiLevelType w:val="hybridMultilevel"/>
    <w:tmpl w:val="ACE8EAB6"/>
    <w:lvl w:ilvl="0" w:tplc="74EC15D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40606B80"/>
    <w:multiLevelType w:val="multilevel"/>
    <w:tmpl w:val="EB90AC02"/>
    <w:lvl w:ilvl="0">
      <w:start w:val="9"/>
      <w:numFmt w:val="decimal"/>
      <w:lvlText w:val="%1."/>
      <w:lvlJc w:val="left"/>
      <w:pPr>
        <w:ind w:left="720" w:hanging="360"/>
      </w:pPr>
      <w:rPr>
        <w:rFonts w:hint="default"/>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5">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407C10BF"/>
    <w:multiLevelType w:val="hybridMultilevel"/>
    <w:tmpl w:val="A52875D2"/>
    <w:lvl w:ilvl="0" w:tplc="7DF47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40B239DC"/>
    <w:multiLevelType w:val="hybridMultilevel"/>
    <w:tmpl w:val="F0660084"/>
    <w:lvl w:ilvl="0" w:tplc="0BCA870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8">
    <w:nsid w:val="40D86341"/>
    <w:multiLevelType w:val="hybridMultilevel"/>
    <w:tmpl w:val="1F684DFE"/>
    <w:lvl w:ilvl="0" w:tplc="6748C596">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40EE3C9C"/>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0">
    <w:nsid w:val="412328E8"/>
    <w:multiLevelType w:val="hybridMultilevel"/>
    <w:tmpl w:val="7AE2D0C4"/>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1">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nsid w:val="41D431AB"/>
    <w:multiLevelType w:val="hybridMultilevel"/>
    <w:tmpl w:val="63BEE944"/>
    <w:lvl w:ilvl="0" w:tplc="D9B0E59E">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3">
    <w:nsid w:val="41D968D7"/>
    <w:multiLevelType w:val="hybridMultilevel"/>
    <w:tmpl w:val="B9243352"/>
    <w:lvl w:ilvl="0" w:tplc="939650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4">
    <w:nsid w:val="41DC4C7C"/>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41F2292B"/>
    <w:multiLevelType w:val="hybridMultilevel"/>
    <w:tmpl w:val="0B422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421731BF"/>
    <w:multiLevelType w:val="hybridMultilevel"/>
    <w:tmpl w:val="08CA7BC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7">
    <w:nsid w:val="423B2208"/>
    <w:multiLevelType w:val="hybridMultilevel"/>
    <w:tmpl w:val="7EBC57A2"/>
    <w:lvl w:ilvl="0" w:tplc="0650AC70">
      <w:start w:val="1"/>
      <w:numFmt w:val="decimal"/>
      <w:lvlText w:val="%1."/>
      <w:lvlJc w:val="righ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424D3C4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9">
    <w:nsid w:val="427B2582"/>
    <w:multiLevelType w:val="hybridMultilevel"/>
    <w:tmpl w:val="34A8A148"/>
    <w:lvl w:ilvl="0" w:tplc="45B479A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nsid w:val="427D7BD2"/>
    <w:multiLevelType w:val="hybridMultilevel"/>
    <w:tmpl w:val="A0207814"/>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1">
    <w:nsid w:val="42B60999"/>
    <w:multiLevelType w:val="hybridMultilevel"/>
    <w:tmpl w:val="3000E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43043206"/>
    <w:multiLevelType w:val="hybridMultilevel"/>
    <w:tmpl w:val="00B0A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431A7E58"/>
    <w:multiLevelType w:val="hybridMultilevel"/>
    <w:tmpl w:val="71B6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4331767F"/>
    <w:multiLevelType w:val="hybridMultilevel"/>
    <w:tmpl w:val="58A88CB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5">
    <w:nsid w:val="436B0F94"/>
    <w:multiLevelType w:val="hybridMultilevel"/>
    <w:tmpl w:val="E294D08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7">
    <w:nsid w:val="43BB1E5A"/>
    <w:multiLevelType w:val="hybridMultilevel"/>
    <w:tmpl w:val="4F2A61F6"/>
    <w:lvl w:ilvl="0" w:tplc="4B7A06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43DD31BE"/>
    <w:multiLevelType w:val="hybridMultilevel"/>
    <w:tmpl w:val="22626E94"/>
    <w:lvl w:ilvl="0" w:tplc="B5CAA2A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9">
    <w:nsid w:val="43EB5362"/>
    <w:multiLevelType w:val="hybridMultilevel"/>
    <w:tmpl w:val="4580934E"/>
    <w:lvl w:ilvl="0" w:tplc="563CA4F2">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nsid w:val="440E043A"/>
    <w:multiLevelType w:val="hybridMultilevel"/>
    <w:tmpl w:val="8D740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1">
    <w:nsid w:val="44715850"/>
    <w:multiLevelType w:val="hybridMultilevel"/>
    <w:tmpl w:val="7E38CFD0"/>
    <w:lvl w:ilvl="0" w:tplc="E10062E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82">
    <w:nsid w:val="44B7615F"/>
    <w:multiLevelType w:val="multilevel"/>
    <w:tmpl w:val="A0960AD2"/>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3">
    <w:nsid w:val="44DE2FAB"/>
    <w:multiLevelType w:val="hybridMultilevel"/>
    <w:tmpl w:val="C07E4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44E96F7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452854D3"/>
    <w:multiLevelType w:val="hybridMultilevel"/>
    <w:tmpl w:val="CFB036A0"/>
    <w:lvl w:ilvl="0" w:tplc="743466E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nsid w:val="452D1A76"/>
    <w:multiLevelType w:val="hybridMultilevel"/>
    <w:tmpl w:val="B378B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455B6AE6"/>
    <w:multiLevelType w:val="hybridMultilevel"/>
    <w:tmpl w:val="92BE2CD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8">
    <w:nsid w:val="455F1B27"/>
    <w:multiLevelType w:val="hybridMultilevel"/>
    <w:tmpl w:val="9F5C1E2A"/>
    <w:lvl w:ilvl="0" w:tplc="BB0419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46143155"/>
    <w:multiLevelType w:val="hybridMultilevel"/>
    <w:tmpl w:val="FAD43F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nsid w:val="46166C5B"/>
    <w:multiLevelType w:val="hybridMultilevel"/>
    <w:tmpl w:val="3C749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nsid w:val="4656088B"/>
    <w:multiLevelType w:val="hybridMultilevel"/>
    <w:tmpl w:val="F7AC237C"/>
    <w:lvl w:ilvl="0" w:tplc="C0946600">
      <w:start w:val="1"/>
      <w:numFmt w:val="lowerLetter"/>
      <w:lvlText w:val="%1)"/>
      <w:lvlJc w:val="left"/>
      <w:pPr>
        <w:ind w:left="501" w:hanging="360"/>
      </w:pPr>
      <w:rPr>
        <w:rFonts w:hint="default"/>
        <w:b w:val="0"/>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392">
    <w:nsid w:val="4659161F"/>
    <w:multiLevelType w:val="hybridMultilevel"/>
    <w:tmpl w:val="0C768C3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3">
    <w:nsid w:val="46893F86"/>
    <w:multiLevelType w:val="hybridMultilevel"/>
    <w:tmpl w:val="AACA9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46903BED"/>
    <w:multiLevelType w:val="hybridMultilevel"/>
    <w:tmpl w:val="F0DE3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46A32EB2"/>
    <w:multiLevelType w:val="hybridMultilevel"/>
    <w:tmpl w:val="97BCB6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47110F40"/>
    <w:multiLevelType w:val="hybridMultilevel"/>
    <w:tmpl w:val="69C4084A"/>
    <w:lvl w:ilvl="0" w:tplc="5AEA1C36">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nsid w:val="47622D2A"/>
    <w:multiLevelType w:val="hybridMultilevel"/>
    <w:tmpl w:val="9EC68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476E1BA9"/>
    <w:multiLevelType w:val="hybridMultilevel"/>
    <w:tmpl w:val="BCD8267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47856D6F"/>
    <w:multiLevelType w:val="hybridMultilevel"/>
    <w:tmpl w:val="2E7CD45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1">
    <w:nsid w:val="478D28B2"/>
    <w:multiLevelType w:val="hybridMultilevel"/>
    <w:tmpl w:val="CD28F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2">
    <w:nsid w:val="47BB1AE2"/>
    <w:multiLevelType w:val="hybridMultilevel"/>
    <w:tmpl w:val="2D463B12"/>
    <w:lvl w:ilvl="0" w:tplc="C9A8C8A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47C4663B"/>
    <w:multiLevelType w:val="hybridMultilevel"/>
    <w:tmpl w:val="700CECE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4">
    <w:nsid w:val="47F1399A"/>
    <w:multiLevelType w:val="hybridMultilevel"/>
    <w:tmpl w:val="89C0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4818086F"/>
    <w:multiLevelType w:val="hybridMultilevel"/>
    <w:tmpl w:val="507ACDFA"/>
    <w:lvl w:ilvl="0" w:tplc="91C832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482D1A31"/>
    <w:multiLevelType w:val="hybridMultilevel"/>
    <w:tmpl w:val="1660A9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7">
    <w:nsid w:val="482D334C"/>
    <w:multiLevelType w:val="hybridMultilevel"/>
    <w:tmpl w:val="31641D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408">
    <w:nsid w:val="48383E10"/>
    <w:multiLevelType w:val="hybridMultilevel"/>
    <w:tmpl w:val="2A96186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9">
    <w:nsid w:val="48634DCF"/>
    <w:multiLevelType w:val="hybridMultilevel"/>
    <w:tmpl w:val="9536CA0C"/>
    <w:lvl w:ilvl="0" w:tplc="959AC2B0">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489F41A4"/>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1">
    <w:nsid w:val="49481E56"/>
    <w:multiLevelType w:val="hybridMultilevel"/>
    <w:tmpl w:val="04DCB33C"/>
    <w:lvl w:ilvl="0" w:tplc="B9989A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49987F4A"/>
    <w:multiLevelType w:val="hybridMultilevel"/>
    <w:tmpl w:val="7C8EF41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3">
    <w:nsid w:val="49A46691"/>
    <w:multiLevelType w:val="hybridMultilevel"/>
    <w:tmpl w:val="225696F8"/>
    <w:lvl w:ilvl="0" w:tplc="AF62B1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4">
    <w:nsid w:val="49D1264F"/>
    <w:multiLevelType w:val="hybridMultilevel"/>
    <w:tmpl w:val="62FE05D2"/>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4A142DBF"/>
    <w:multiLevelType w:val="hybridMultilevel"/>
    <w:tmpl w:val="DE04DF1E"/>
    <w:lvl w:ilvl="0" w:tplc="A7C84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4A283287"/>
    <w:multiLevelType w:val="hybridMultilevel"/>
    <w:tmpl w:val="D690F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7">
    <w:nsid w:val="4A2C464A"/>
    <w:multiLevelType w:val="hybridMultilevel"/>
    <w:tmpl w:val="A70CF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8">
    <w:nsid w:val="4A3515D1"/>
    <w:multiLevelType w:val="hybridMultilevel"/>
    <w:tmpl w:val="6D8AA082"/>
    <w:lvl w:ilvl="0" w:tplc="7894411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4A461380"/>
    <w:multiLevelType w:val="hybridMultilevel"/>
    <w:tmpl w:val="95A8E2B8"/>
    <w:lvl w:ilvl="0" w:tplc="7C82177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4A9745E3"/>
    <w:multiLevelType w:val="hybridMultilevel"/>
    <w:tmpl w:val="CFAC777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1">
    <w:nsid w:val="4AB41C77"/>
    <w:multiLevelType w:val="hybridMultilevel"/>
    <w:tmpl w:val="8F6A675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2">
    <w:nsid w:val="4ADB0546"/>
    <w:multiLevelType w:val="hybridMultilevel"/>
    <w:tmpl w:val="4C0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3">
    <w:nsid w:val="4AE45C4D"/>
    <w:multiLevelType w:val="hybridMultilevel"/>
    <w:tmpl w:val="5EC4E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4">
    <w:nsid w:val="4B096EFA"/>
    <w:multiLevelType w:val="hybridMultilevel"/>
    <w:tmpl w:val="A8E62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4B0F4310"/>
    <w:multiLevelType w:val="hybridMultilevel"/>
    <w:tmpl w:val="E13090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6">
    <w:nsid w:val="4B1B113C"/>
    <w:multiLevelType w:val="hybridMultilevel"/>
    <w:tmpl w:val="CC7C39E0"/>
    <w:lvl w:ilvl="0" w:tplc="8AF2C6D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4B374605"/>
    <w:multiLevelType w:val="hybridMultilevel"/>
    <w:tmpl w:val="E18E94C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8">
    <w:nsid w:val="4BF36F84"/>
    <w:multiLevelType w:val="hybridMultilevel"/>
    <w:tmpl w:val="F0CC7010"/>
    <w:lvl w:ilvl="0" w:tplc="B728E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4BFD60ED"/>
    <w:multiLevelType w:val="hybridMultilevel"/>
    <w:tmpl w:val="418E3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4C115A4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nsid w:val="4C3315E3"/>
    <w:multiLevelType w:val="hybridMultilevel"/>
    <w:tmpl w:val="1BE464EE"/>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nsid w:val="4C800E42"/>
    <w:multiLevelType w:val="hybridMultilevel"/>
    <w:tmpl w:val="186C492A"/>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4C9F23B6"/>
    <w:multiLevelType w:val="hybridMultilevel"/>
    <w:tmpl w:val="5D0ADDB4"/>
    <w:lvl w:ilvl="0" w:tplc="2C1444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4CB75238"/>
    <w:multiLevelType w:val="hybridMultilevel"/>
    <w:tmpl w:val="D30E78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nsid w:val="4CC61FDC"/>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4CCF6DAB"/>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4CDA0F10"/>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4CE7738F"/>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4D1438FC"/>
    <w:multiLevelType w:val="multilevel"/>
    <w:tmpl w:val="6BB451E8"/>
    <w:lvl w:ilvl="0">
      <w:start w:val="12"/>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440">
    <w:nsid w:val="4D4468CA"/>
    <w:multiLevelType w:val="hybridMultilevel"/>
    <w:tmpl w:val="9FB2F394"/>
    <w:lvl w:ilvl="0" w:tplc="00E00BB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nsid w:val="4D4875DE"/>
    <w:multiLevelType w:val="hybridMultilevel"/>
    <w:tmpl w:val="DE5641D0"/>
    <w:lvl w:ilvl="0" w:tplc="9C864E76">
      <w:start w:val="9"/>
      <w:numFmt w:val="decimal"/>
      <w:lvlText w:val="%1."/>
      <w:lvlJc w:val="left"/>
      <w:pPr>
        <w:ind w:left="786" w:hanging="360"/>
      </w:pPr>
      <w:rPr>
        <w:rFonts w:hint="default"/>
      </w:rPr>
    </w:lvl>
    <w:lvl w:ilvl="1" w:tplc="04150019" w:tentative="1">
      <w:start w:val="1"/>
      <w:numFmt w:val="lowerLetter"/>
      <w:lvlText w:val="%2."/>
      <w:lvlJc w:val="left"/>
      <w:pPr>
        <w:ind w:left="1292" w:hanging="360"/>
      </w:pPr>
    </w:lvl>
    <w:lvl w:ilvl="2" w:tplc="0415001B" w:tentative="1">
      <w:start w:val="1"/>
      <w:numFmt w:val="lowerRoman"/>
      <w:lvlText w:val="%3."/>
      <w:lvlJc w:val="right"/>
      <w:pPr>
        <w:ind w:left="2012" w:hanging="180"/>
      </w:pPr>
    </w:lvl>
    <w:lvl w:ilvl="3" w:tplc="0415000F" w:tentative="1">
      <w:start w:val="1"/>
      <w:numFmt w:val="decimal"/>
      <w:lvlText w:val="%4."/>
      <w:lvlJc w:val="left"/>
      <w:pPr>
        <w:ind w:left="2732" w:hanging="360"/>
      </w:pPr>
    </w:lvl>
    <w:lvl w:ilvl="4" w:tplc="04150019" w:tentative="1">
      <w:start w:val="1"/>
      <w:numFmt w:val="lowerLetter"/>
      <w:lvlText w:val="%5."/>
      <w:lvlJc w:val="left"/>
      <w:pPr>
        <w:ind w:left="3452" w:hanging="360"/>
      </w:pPr>
    </w:lvl>
    <w:lvl w:ilvl="5" w:tplc="0415001B" w:tentative="1">
      <w:start w:val="1"/>
      <w:numFmt w:val="lowerRoman"/>
      <w:lvlText w:val="%6."/>
      <w:lvlJc w:val="right"/>
      <w:pPr>
        <w:ind w:left="4172" w:hanging="180"/>
      </w:pPr>
    </w:lvl>
    <w:lvl w:ilvl="6" w:tplc="0415000F" w:tentative="1">
      <w:start w:val="1"/>
      <w:numFmt w:val="decimal"/>
      <w:lvlText w:val="%7."/>
      <w:lvlJc w:val="left"/>
      <w:pPr>
        <w:ind w:left="4892" w:hanging="360"/>
      </w:pPr>
    </w:lvl>
    <w:lvl w:ilvl="7" w:tplc="04150019" w:tentative="1">
      <w:start w:val="1"/>
      <w:numFmt w:val="lowerLetter"/>
      <w:lvlText w:val="%8."/>
      <w:lvlJc w:val="left"/>
      <w:pPr>
        <w:ind w:left="5612" w:hanging="360"/>
      </w:pPr>
    </w:lvl>
    <w:lvl w:ilvl="8" w:tplc="0415001B" w:tentative="1">
      <w:start w:val="1"/>
      <w:numFmt w:val="lowerRoman"/>
      <w:lvlText w:val="%9."/>
      <w:lvlJc w:val="right"/>
      <w:pPr>
        <w:ind w:left="6332" w:hanging="180"/>
      </w:pPr>
    </w:lvl>
  </w:abstractNum>
  <w:abstractNum w:abstractNumId="442">
    <w:nsid w:val="4D5B5A70"/>
    <w:multiLevelType w:val="hybridMultilevel"/>
    <w:tmpl w:val="6A6C112A"/>
    <w:lvl w:ilvl="0" w:tplc="55C49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nsid w:val="4D824B34"/>
    <w:multiLevelType w:val="hybridMultilevel"/>
    <w:tmpl w:val="8E1E8AF4"/>
    <w:lvl w:ilvl="0" w:tplc="604A4C40">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4">
    <w:nsid w:val="4D87035F"/>
    <w:multiLevelType w:val="hybridMultilevel"/>
    <w:tmpl w:val="08E20CF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5">
    <w:nsid w:val="4DAF0581"/>
    <w:multiLevelType w:val="hybridMultilevel"/>
    <w:tmpl w:val="E6AE5BDE"/>
    <w:lvl w:ilvl="0" w:tplc="A27CF982">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446">
    <w:nsid w:val="4DD80B8D"/>
    <w:multiLevelType w:val="multilevel"/>
    <w:tmpl w:val="BD96DA38"/>
    <w:lvl w:ilvl="0">
      <w:start w:val="9"/>
      <w:numFmt w:val="decimal"/>
      <w:lvlText w:val="%1."/>
      <w:lvlJc w:val="left"/>
      <w:pPr>
        <w:ind w:left="720" w:hanging="360"/>
      </w:pPr>
      <w:rPr>
        <w:rFonts w:hint="default"/>
      </w:rPr>
    </w:lvl>
    <w:lvl w:ilvl="1">
      <w:start w:val="1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7">
    <w:nsid w:val="4DE760CA"/>
    <w:multiLevelType w:val="hybridMultilevel"/>
    <w:tmpl w:val="45BCB746"/>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nsid w:val="4DE804D7"/>
    <w:multiLevelType w:val="hybridMultilevel"/>
    <w:tmpl w:val="D56E7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4DEB0549"/>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4DEE5A74"/>
    <w:multiLevelType w:val="hybridMultilevel"/>
    <w:tmpl w:val="9AEE08C0"/>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1">
    <w:nsid w:val="4E056607"/>
    <w:multiLevelType w:val="hybridMultilevel"/>
    <w:tmpl w:val="05AC116E"/>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4E7D523B"/>
    <w:multiLevelType w:val="hybridMultilevel"/>
    <w:tmpl w:val="E3500F9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53">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454">
    <w:nsid w:val="4E8923B2"/>
    <w:multiLevelType w:val="hybridMultilevel"/>
    <w:tmpl w:val="24CE64A8"/>
    <w:lvl w:ilvl="0" w:tplc="E6D4113C">
      <w:start w:val="1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4EB65CA3"/>
    <w:multiLevelType w:val="hybridMultilevel"/>
    <w:tmpl w:val="5C9AE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6">
    <w:nsid w:val="4EDC1C58"/>
    <w:multiLevelType w:val="hybridMultilevel"/>
    <w:tmpl w:val="64F8DB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7">
    <w:nsid w:val="4EEE4E38"/>
    <w:multiLevelType w:val="hybridMultilevel"/>
    <w:tmpl w:val="598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4EFB2D1A"/>
    <w:multiLevelType w:val="hybridMultilevel"/>
    <w:tmpl w:val="0C125B32"/>
    <w:lvl w:ilvl="0" w:tplc="1632BB8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4F0C368B"/>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4F0E1746"/>
    <w:multiLevelType w:val="hybridMultilevel"/>
    <w:tmpl w:val="1746450E"/>
    <w:lvl w:ilvl="0" w:tplc="68085754">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4F466BA0"/>
    <w:multiLevelType w:val="hybridMultilevel"/>
    <w:tmpl w:val="5C080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4F745785"/>
    <w:multiLevelType w:val="multilevel"/>
    <w:tmpl w:val="3E50F32E"/>
    <w:lvl w:ilvl="0">
      <w:start w:val="9"/>
      <w:numFmt w:val="decimal"/>
      <w:lvlText w:val="%1."/>
      <w:lvlJc w:val="left"/>
      <w:pPr>
        <w:ind w:left="720" w:hanging="360"/>
      </w:pPr>
      <w:rPr>
        <w:rFonts w:hint="default"/>
      </w:rPr>
    </w:lvl>
    <w:lvl w:ilvl="1">
      <w:start w:val="10"/>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3">
    <w:nsid w:val="4FD268FC"/>
    <w:multiLevelType w:val="hybridMultilevel"/>
    <w:tmpl w:val="FE883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4">
    <w:nsid w:val="50A20F03"/>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5">
    <w:nsid w:val="50C14AE1"/>
    <w:multiLevelType w:val="hybridMultilevel"/>
    <w:tmpl w:val="E198173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6">
    <w:nsid w:val="50D82E8E"/>
    <w:multiLevelType w:val="hybridMultilevel"/>
    <w:tmpl w:val="3FE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7">
    <w:nsid w:val="510A386C"/>
    <w:multiLevelType w:val="hybridMultilevel"/>
    <w:tmpl w:val="5DFA9F14"/>
    <w:lvl w:ilvl="0" w:tplc="E2F08FFE">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nsid w:val="510A410C"/>
    <w:multiLevelType w:val="hybridMultilevel"/>
    <w:tmpl w:val="3FE48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51207B02"/>
    <w:multiLevelType w:val="hybridMultilevel"/>
    <w:tmpl w:val="9A2AD314"/>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51806A7F"/>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51880F4D"/>
    <w:multiLevelType w:val="hybridMultilevel"/>
    <w:tmpl w:val="C5B65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nsid w:val="51975378"/>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nsid w:val="51A84FB2"/>
    <w:multiLevelType w:val="multilevel"/>
    <w:tmpl w:val="133AD7F0"/>
    <w:lvl w:ilvl="0">
      <w:start w:val="1"/>
      <w:numFmt w:val="lowerLetter"/>
      <w:lvlText w:val="%1)"/>
      <w:lvlJc w:val="left"/>
      <w:pPr>
        <w:tabs>
          <w:tab w:val="num" w:pos="720"/>
        </w:tabs>
        <w:ind w:left="720" w:hanging="360"/>
      </w:pPr>
      <w:rPr>
        <w:rFonts w:hint="default"/>
        <w:i w:val="0"/>
        <w:color w:val="auto"/>
        <w:sz w:val="16"/>
        <w:szCs w:val="16"/>
        <w:vertAlign w:val="baseline"/>
      </w:rPr>
    </w:lvl>
    <w:lvl w:ilvl="1">
      <w:start w:val="1"/>
      <w:numFmt w:val="lowerLetter"/>
      <w:lvlText w:val="%2)"/>
      <w:lvlJc w:val="left"/>
      <w:pPr>
        <w:tabs>
          <w:tab w:val="num" w:pos="938"/>
        </w:tabs>
        <w:ind w:left="938" w:hanging="360"/>
      </w:pPr>
    </w:lvl>
    <w:lvl w:ilvl="2">
      <w:start w:val="1"/>
      <w:numFmt w:val="lowerRoman"/>
      <w:lvlText w:val="%3)"/>
      <w:lvlJc w:val="left"/>
      <w:pPr>
        <w:tabs>
          <w:tab w:val="num" w:pos="1298"/>
        </w:tabs>
        <w:ind w:left="1298" w:hanging="360"/>
      </w:pPr>
    </w:lvl>
    <w:lvl w:ilvl="3">
      <w:start w:val="1"/>
      <w:numFmt w:val="decimal"/>
      <w:lvlText w:val="(%4)"/>
      <w:lvlJc w:val="left"/>
      <w:pPr>
        <w:tabs>
          <w:tab w:val="num" w:pos="1658"/>
        </w:tabs>
        <w:ind w:left="1658" w:hanging="360"/>
      </w:pPr>
    </w:lvl>
    <w:lvl w:ilvl="4">
      <w:start w:val="1"/>
      <w:numFmt w:val="lowerLetter"/>
      <w:lvlText w:val="(%5)"/>
      <w:lvlJc w:val="left"/>
      <w:pPr>
        <w:tabs>
          <w:tab w:val="num" w:pos="2018"/>
        </w:tabs>
        <w:ind w:left="2018" w:hanging="360"/>
      </w:pPr>
    </w:lvl>
    <w:lvl w:ilvl="5">
      <w:start w:val="1"/>
      <w:numFmt w:val="lowerRoman"/>
      <w:lvlText w:val="(%6)"/>
      <w:lvlJc w:val="left"/>
      <w:pPr>
        <w:tabs>
          <w:tab w:val="num" w:pos="2378"/>
        </w:tabs>
        <w:ind w:left="2378" w:hanging="360"/>
      </w:pPr>
    </w:lvl>
    <w:lvl w:ilvl="6">
      <w:start w:val="1"/>
      <w:numFmt w:val="decimal"/>
      <w:lvlText w:val="%7."/>
      <w:lvlJc w:val="left"/>
      <w:pPr>
        <w:tabs>
          <w:tab w:val="num" w:pos="2738"/>
        </w:tabs>
        <w:ind w:left="2738" w:hanging="360"/>
      </w:pPr>
    </w:lvl>
    <w:lvl w:ilvl="7">
      <w:start w:val="1"/>
      <w:numFmt w:val="lowerLetter"/>
      <w:lvlText w:val="%8."/>
      <w:lvlJc w:val="left"/>
      <w:pPr>
        <w:tabs>
          <w:tab w:val="num" w:pos="3098"/>
        </w:tabs>
        <w:ind w:left="3098" w:hanging="360"/>
      </w:pPr>
    </w:lvl>
    <w:lvl w:ilvl="8">
      <w:start w:val="1"/>
      <w:numFmt w:val="lowerRoman"/>
      <w:lvlText w:val="%9."/>
      <w:lvlJc w:val="left"/>
      <w:pPr>
        <w:tabs>
          <w:tab w:val="num" w:pos="3458"/>
        </w:tabs>
        <w:ind w:left="3458" w:hanging="360"/>
      </w:pPr>
    </w:lvl>
  </w:abstractNum>
  <w:abstractNum w:abstractNumId="474">
    <w:nsid w:val="51D519AD"/>
    <w:multiLevelType w:val="hybridMultilevel"/>
    <w:tmpl w:val="932A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51DD6490"/>
    <w:multiLevelType w:val="hybridMultilevel"/>
    <w:tmpl w:val="8AE84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51F60EB3"/>
    <w:multiLevelType w:val="hybridMultilevel"/>
    <w:tmpl w:val="12E41558"/>
    <w:lvl w:ilvl="0" w:tplc="218444B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nsid w:val="523D3E18"/>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8">
    <w:nsid w:val="5269559D"/>
    <w:multiLevelType w:val="hybridMultilevel"/>
    <w:tmpl w:val="DD466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9">
    <w:nsid w:val="529305EE"/>
    <w:multiLevelType w:val="multilevel"/>
    <w:tmpl w:val="5AB0657C"/>
    <w:lvl w:ilvl="0">
      <w:start w:val="11"/>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0">
    <w:nsid w:val="52CD4CDC"/>
    <w:multiLevelType w:val="hybridMultilevel"/>
    <w:tmpl w:val="835004B0"/>
    <w:lvl w:ilvl="0" w:tplc="27542954">
      <w:start w:val="1"/>
      <w:numFmt w:val="decimal"/>
      <w:lvlText w:val="%1."/>
      <w:lvlJc w:val="left"/>
      <w:pPr>
        <w:ind w:left="785"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1">
    <w:nsid w:val="52CF0ABB"/>
    <w:multiLevelType w:val="hybridMultilevel"/>
    <w:tmpl w:val="A0F20B8C"/>
    <w:lvl w:ilvl="0" w:tplc="AD5C3146">
      <w:start w:val="1"/>
      <w:numFmt w:val="lowerLetter"/>
      <w:lvlText w:val="%1)"/>
      <w:lvlJc w:val="left"/>
      <w:pPr>
        <w:ind w:left="1217"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2">
    <w:nsid w:val="53065C7C"/>
    <w:multiLevelType w:val="hybridMultilevel"/>
    <w:tmpl w:val="B1ACBBF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3">
    <w:nsid w:val="53174EF3"/>
    <w:multiLevelType w:val="hybridMultilevel"/>
    <w:tmpl w:val="EB444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nsid w:val="533A28CC"/>
    <w:multiLevelType w:val="hybridMultilevel"/>
    <w:tmpl w:val="5F4A13FE"/>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5">
    <w:nsid w:val="53536F1D"/>
    <w:multiLevelType w:val="hybridMultilevel"/>
    <w:tmpl w:val="D472C552"/>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6">
    <w:nsid w:val="53D442D0"/>
    <w:multiLevelType w:val="hybridMultilevel"/>
    <w:tmpl w:val="BA5CC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7">
    <w:nsid w:val="54185F71"/>
    <w:multiLevelType w:val="hybridMultilevel"/>
    <w:tmpl w:val="96B6321C"/>
    <w:lvl w:ilvl="0" w:tplc="A27CF98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88">
    <w:nsid w:val="543F2FDF"/>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9">
    <w:nsid w:val="544F2AA7"/>
    <w:multiLevelType w:val="hybridMultilevel"/>
    <w:tmpl w:val="0DD64D86"/>
    <w:lvl w:ilvl="0" w:tplc="FD2E795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0">
    <w:nsid w:val="546B5650"/>
    <w:multiLevelType w:val="hybridMultilevel"/>
    <w:tmpl w:val="BD3A037A"/>
    <w:lvl w:ilvl="0" w:tplc="A45A8E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1">
    <w:nsid w:val="54B03B29"/>
    <w:multiLevelType w:val="hybridMultilevel"/>
    <w:tmpl w:val="AA366906"/>
    <w:lvl w:ilvl="0" w:tplc="225230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2">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3">
    <w:nsid w:val="54E76271"/>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4">
    <w:nsid w:val="553F2163"/>
    <w:multiLevelType w:val="hybridMultilevel"/>
    <w:tmpl w:val="C510A5A4"/>
    <w:lvl w:ilvl="0" w:tplc="4BE4F04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5">
    <w:nsid w:val="559D3F01"/>
    <w:multiLevelType w:val="hybridMultilevel"/>
    <w:tmpl w:val="7F02F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6">
    <w:nsid w:val="559E5913"/>
    <w:multiLevelType w:val="hybridMultilevel"/>
    <w:tmpl w:val="D4708B70"/>
    <w:lvl w:ilvl="0" w:tplc="030EA1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7">
    <w:nsid w:val="559E640F"/>
    <w:multiLevelType w:val="hybridMultilevel"/>
    <w:tmpl w:val="E27C5F0A"/>
    <w:lvl w:ilvl="0" w:tplc="8F203164">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98">
    <w:nsid w:val="55B831BA"/>
    <w:multiLevelType w:val="hybridMultilevel"/>
    <w:tmpl w:val="D25EDB7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9">
    <w:nsid w:val="55BA78FE"/>
    <w:multiLevelType w:val="hybridMultilevel"/>
    <w:tmpl w:val="D76E395E"/>
    <w:lvl w:ilvl="0" w:tplc="D852574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0">
    <w:nsid w:val="55C10A0F"/>
    <w:multiLevelType w:val="hybridMultilevel"/>
    <w:tmpl w:val="5836937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1">
    <w:nsid w:val="56827198"/>
    <w:multiLevelType w:val="hybridMultilevel"/>
    <w:tmpl w:val="2C7A9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2">
    <w:nsid w:val="568A331E"/>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3">
    <w:nsid w:val="57436DD0"/>
    <w:multiLevelType w:val="hybridMultilevel"/>
    <w:tmpl w:val="0624D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4">
    <w:nsid w:val="577D1897"/>
    <w:multiLevelType w:val="hybridMultilevel"/>
    <w:tmpl w:val="1FC63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5">
    <w:nsid w:val="57B74699"/>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6">
    <w:nsid w:val="580A44FC"/>
    <w:multiLevelType w:val="hybridMultilevel"/>
    <w:tmpl w:val="7EFADB34"/>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7">
    <w:nsid w:val="581721AD"/>
    <w:multiLevelType w:val="hybridMultilevel"/>
    <w:tmpl w:val="F20E9260"/>
    <w:lvl w:ilvl="0" w:tplc="1C16E222">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08">
    <w:nsid w:val="581B4961"/>
    <w:multiLevelType w:val="hybridMultilevel"/>
    <w:tmpl w:val="9BBCEB8E"/>
    <w:lvl w:ilvl="0" w:tplc="4B7A063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9">
    <w:nsid w:val="582434E0"/>
    <w:multiLevelType w:val="hybridMultilevel"/>
    <w:tmpl w:val="54E43A64"/>
    <w:lvl w:ilvl="0" w:tplc="28B0334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0">
    <w:nsid w:val="583124FD"/>
    <w:multiLevelType w:val="hybridMultilevel"/>
    <w:tmpl w:val="436C1180"/>
    <w:lvl w:ilvl="0" w:tplc="03C89328">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nsid w:val="5852794F"/>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2">
    <w:nsid w:val="585B5CA2"/>
    <w:multiLevelType w:val="hybridMultilevel"/>
    <w:tmpl w:val="1DE43A26"/>
    <w:lvl w:ilvl="0" w:tplc="979E1CCA">
      <w:start w:val="1"/>
      <w:numFmt w:val="bullet"/>
      <w:lvlText w:val=""/>
      <w:lvlJc w:val="left"/>
      <w:pPr>
        <w:ind w:left="720" w:hanging="360"/>
      </w:pPr>
      <w:rPr>
        <w:rFonts w:ascii="Symbol" w:hAnsi="Symbol"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3">
    <w:nsid w:val="58806947"/>
    <w:multiLevelType w:val="hybridMultilevel"/>
    <w:tmpl w:val="BC42B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4">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5">
    <w:nsid w:val="58A441A9"/>
    <w:multiLevelType w:val="multilevel"/>
    <w:tmpl w:val="F9861592"/>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6">
    <w:nsid w:val="58E34907"/>
    <w:multiLevelType w:val="hybridMultilevel"/>
    <w:tmpl w:val="973C59CE"/>
    <w:lvl w:ilvl="0" w:tplc="58760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7">
    <w:nsid w:val="590E4701"/>
    <w:multiLevelType w:val="hybridMultilevel"/>
    <w:tmpl w:val="7B747826"/>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8">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9">
    <w:nsid w:val="59834914"/>
    <w:multiLevelType w:val="hybridMultilevel"/>
    <w:tmpl w:val="57BE9ED0"/>
    <w:lvl w:ilvl="0" w:tplc="27E861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0">
    <w:nsid w:val="599E46BF"/>
    <w:multiLevelType w:val="hybridMultilevel"/>
    <w:tmpl w:val="B0C061F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1">
    <w:nsid w:val="59AC6F3A"/>
    <w:multiLevelType w:val="hybridMultilevel"/>
    <w:tmpl w:val="00A40168"/>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2">
    <w:nsid w:val="59DB02C1"/>
    <w:multiLevelType w:val="hybridMultilevel"/>
    <w:tmpl w:val="25C2CEA8"/>
    <w:lvl w:ilvl="0" w:tplc="F3AA776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3">
    <w:nsid w:val="5A274E39"/>
    <w:multiLevelType w:val="multilevel"/>
    <w:tmpl w:val="5AC0F6F4"/>
    <w:lvl w:ilvl="0">
      <w:start w:val="1"/>
      <w:numFmt w:val="decimal"/>
      <w:lvlText w:val="%1."/>
      <w:lvlJc w:val="left"/>
      <w:pPr>
        <w:ind w:left="720" w:hanging="360"/>
      </w:pPr>
      <w:rPr>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4">
    <w:nsid w:val="5A8F57E1"/>
    <w:multiLevelType w:val="hybridMultilevel"/>
    <w:tmpl w:val="A9385302"/>
    <w:lvl w:ilvl="0" w:tplc="F3F4901C">
      <w:start w:val="1"/>
      <w:numFmt w:val="decimal"/>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25">
    <w:nsid w:val="5ACF7351"/>
    <w:multiLevelType w:val="hybridMultilevel"/>
    <w:tmpl w:val="9B56C39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6">
    <w:nsid w:val="5AFE05DC"/>
    <w:multiLevelType w:val="hybridMultilevel"/>
    <w:tmpl w:val="F5EC0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7">
    <w:nsid w:val="5B191269"/>
    <w:multiLevelType w:val="hybridMultilevel"/>
    <w:tmpl w:val="159C4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8">
    <w:nsid w:val="5B2560FE"/>
    <w:multiLevelType w:val="hybridMultilevel"/>
    <w:tmpl w:val="88A81FE6"/>
    <w:lvl w:ilvl="0" w:tplc="EDCC379C">
      <w:start w:val="9"/>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9">
    <w:nsid w:val="5B3C5CEE"/>
    <w:multiLevelType w:val="hybridMultilevel"/>
    <w:tmpl w:val="C5CA8682"/>
    <w:lvl w:ilvl="0" w:tplc="6F3495F8">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0">
    <w:nsid w:val="5BE76E86"/>
    <w:multiLevelType w:val="hybridMultilevel"/>
    <w:tmpl w:val="B866977A"/>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1">
    <w:nsid w:val="5BE93636"/>
    <w:multiLevelType w:val="hybridMultilevel"/>
    <w:tmpl w:val="1CFA15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2">
    <w:nsid w:val="5BF1688C"/>
    <w:multiLevelType w:val="hybridMultilevel"/>
    <w:tmpl w:val="CE508BD8"/>
    <w:lvl w:ilvl="0" w:tplc="41A6F9E0">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3">
    <w:nsid w:val="5C7254B4"/>
    <w:multiLevelType w:val="hybridMultilevel"/>
    <w:tmpl w:val="5A5E2406"/>
    <w:lvl w:ilvl="0" w:tplc="6B62F26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4">
    <w:nsid w:val="5CB42A11"/>
    <w:multiLevelType w:val="hybridMultilevel"/>
    <w:tmpl w:val="12FA5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5">
    <w:nsid w:val="5CFF666A"/>
    <w:multiLevelType w:val="hybridMultilevel"/>
    <w:tmpl w:val="D81C53D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6">
    <w:nsid w:val="5D2F1779"/>
    <w:multiLevelType w:val="hybridMultilevel"/>
    <w:tmpl w:val="46FA4DFC"/>
    <w:lvl w:ilvl="0" w:tplc="5BC869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7">
    <w:nsid w:val="5D375D66"/>
    <w:multiLevelType w:val="hybridMultilevel"/>
    <w:tmpl w:val="9B58EC5C"/>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8">
    <w:nsid w:val="5D775B68"/>
    <w:multiLevelType w:val="hybridMultilevel"/>
    <w:tmpl w:val="E94A73C2"/>
    <w:lvl w:ilvl="0" w:tplc="AD7E4258">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9">
    <w:nsid w:val="5DF000D4"/>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0">
    <w:nsid w:val="5E397E83"/>
    <w:multiLevelType w:val="hybridMultilevel"/>
    <w:tmpl w:val="93245D6E"/>
    <w:lvl w:ilvl="0" w:tplc="C5E8D45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1">
    <w:nsid w:val="5E4C4938"/>
    <w:multiLevelType w:val="hybridMultilevel"/>
    <w:tmpl w:val="236C70FC"/>
    <w:lvl w:ilvl="0" w:tplc="9C1EB32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266BB0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2">
    <w:nsid w:val="5E610557"/>
    <w:multiLevelType w:val="hybridMultilevel"/>
    <w:tmpl w:val="0D28127A"/>
    <w:lvl w:ilvl="0" w:tplc="55FE8B04">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3">
    <w:nsid w:val="5E6A4589"/>
    <w:multiLevelType w:val="hybridMultilevel"/>
    <w:tmpl w:val="C10EA730"/>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4">
    <w:nsid w:val="5EE5422F"/>
    <w:multiLevelType w:val="hybridMultilevel"/>
    <w:tmpl w:val="7B422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5">
    <w:nsid w:val="5F131965"/>
    <w:multiLevelType w:val="hybridMultilevel"/>
    <w:tmpl w:val="E806C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6">
    <w:nsid w:val="5F580735"/>
    <w:multiLevelType w:val="hybridMultilevel"/>
    <w:tmpl w:val="3B66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7">
    <w:nsid w:val="5F883593"/>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8">
    <w:nsid w:val="5FB5786F"/>
    <w:multiLevelType w:val="hybridMultilevel"/>
    <w:tmpl w:val="22905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9">
    <w:nsid w:val="5FB611D2"/>
    <w:multiLevelType w:val="hybridMultilevel"/>
    <w:tmpl w:val="D604EC5C"/>
    <w:lvl w:ilvl="0" w:tplc="41D4B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1">
    <w:nsid w:val="5FDA71D8"/>
    <w:multiLevelType w:val="hybridMultilevel"/>
    <w:tmpl w:val="994EB9D0"/>
    <w:lvl w:ilvl="0" w:tplc="F9C8266E">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2">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53">
    <w:nsid w:val="5FE8096E"/>
    <w:multiLevelType w:val="hybridMultilevel"/>
    <w:tmpl w:val="E764951C"/>
    <w:lvl w:ilvl="0" w:tplc="8BACC77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4">
    <w:nsid w:val="5FFC7EDA"/>
    <w:multiLevelType w:val="multilevel"/>
    <w:tmpl w:val="B5C60192"/>
    <w:lvl w:ilvl="0">
      <w:start w:val="11"/>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555">
    <w:nsid w:val="60097CBA"/>
    <w:multiLevelType w:val="multilevel"/>
    <w:tmpl w:val="102CE9B4"/>
    <w:lvl w:ilvl="0">
      <w:start w:val="1"/>
      <w:numFmt w:val="lowerLetter"/>
      <w:lvlText w:val="%1)"/>
      <w:lvlJc w:val="left"/>
      <w:pPr>
        <w:ind w:left="720" w:hanging="360"/>
      </w:pPr>
      <w:rPr>
        <w:rFonts w:hint="default"/>
        <w:i w:val="0"/>
        <w:sz w:val="22"/>
        <w:szCs w:val="22"/>
      </w:rPr>
    </w:lvl>
    <w:lvl w:ilvl="1">
      <w:start w:val="1"/>
      <w:numFmt w:val="upperRoman"/>
      <w:lvlText w:val="%2."/>
      <w:lvlJc w:val="right"/>
      <w:pPr>
        <w:ind w:left="1080" w:hanging="360"/>
      </w:pPr>
      <w:rPr>
        <w:rFonts w:hint="default"/>
        <w:sz w:val="20"/>
        <w:szCs w:val="20"/>
      </w:rPr>
    </w:lvl>
    <w:lvl w:ilvl="2">
      <w:start w:val="1"/>
      <w:numFmt w:val="lowerLetter"/>
      <w:lvlText w:val="%3."/>
      <w:lvlJc w:val="left"/>
      <w:pPr>
        <w:ind w:left="1440" w:hanging="360"/>
      </w:pPr>
      <w:rPr>
        <w:rFonts w:ascii="Myriad Pro" w:eastAsiaTheme="minorHAnsi" w:hAnsi="Myriad Pro" w:cstheme="minorBidi"/>
        <w:sz w:val="20"/>
        <w:szCs w:val="20"/>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502" w:hanging="360"/>
      </w:pPr>
      <w:rPr>
        <w:b w:val="0"/>
        <w:color w:val="auto"/>
        <w:sz w:val="20"/>
        <w:szCs w:val="20"/>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56">
    <w:nsid w:val="606C5AA1"/>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7">
    <w:nsid w:val="60D473BD"/>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8">
    <w:nsid w:val="610A7680"/>
    <w:multiLevelType w:val="hybridMultilevel"/>
    <w:tmpl w:val="BBE023D4"/>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9">
    <w:nsid w:val="613B5F3C"/>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0">
    <w:nsid w:val="615B36C9"/>
    <w:multiLevelType w:val="hybridMultilevel"/>
    <w:tmpl w:val="09A2DA70"/>
    <w:lvl w:ilvl="0" w:tplc="09CE91A4">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1">
    <w:nsid w:val="620E7E7F"/>
    <w:multiLevelType w:val="hybridMultilevel"/>
    <w:tmpl w:val="323A2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2">
    <w:nsid w:val="629E0351"/>
    <w:multiLevelType w:val="hybridMultilevel"/>
    <w:tmpl w:val="BD46D38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3">
    <w:nsid w:val="62F36024"/>
    <w:multiLevelType w:val="multilevel"/>
    <w:tmpl w:val="5588C50A"/>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64">
    <w:nsid w:val="634E779A"/>
    <w:multiLevelType w:val="hybridMultilevel"/>
    <w:tmpl w:val="62247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5">
    <w:nsid w:val="636564DA"/>
    <w:multiLevelType w:val="hybridMultilevel"/>
    <w:tmpl w:val="0F9088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6">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7">
    <w:nsid w:val="63E05221"/>
    <w:multiLevelType w:val="hybridMultilevel"/>
    <w:tmpl w:val="8D3A5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8">
    <w:nsid w:val="63E22EC5"/>
    <w:multiLevelType w:val="hybridMultilevel"/>
    <w:tmpl w:val="E092C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9">
    <w:nsid w:val="6406118C"/>
    <w:multiLevelType w:val="hybridMultilevel"/>
    <w:tmpl w:val="CE60B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0">
    <w:nsid w:val="642112E7"/>
    <w:multiLevelType w:val="hybridMultilevel"/>
    <w:tmpl w:val="88B4EB98"/>
    <w:lvl w:ilvl="0" w:tplc="694AA29C">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1">
    <w:nsid w:val="64334746"/>
    <w:multiLevelType w:val="hybridMultilevel"/>
    <w:tmpl w:val="186E7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2">
    <w:nsid w:val="6457323E"/>
    <w:multiLevelType w:val="hybridMultilevel"/>
    <w:tmpl w:val="4F92E8DE"/>
    <w:lvl w:ilvl="0" w:tplc="3F04F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3">
    <w:nsid w:val="645B3759"/>
    <w:multiLevelType w:val="hybridMultilevel"/>
    <w:tmpl w:val="59D807C4"/>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574">
    <w:nsid w:val="64752F7C"/>
    <w:multiLevelType w:val="hybridMultilevel"/>
    <w:tmpl w:val="8AA07ED8"/>
    <w:lvl w:ilvl="0" w:tplc="AFF838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5">
    <w:nsid w:val="64916BEE"/>
    <w:multiLevelType w:val="hybridMultilevel"/>
    <w:tmpl w:val="EEEA0DF4"/>
    <w:lvl w:ilvl="0" w:tplc="0415000F">
      <w:start w:val="1"/>
      <w:numFmt w:val="decimal"/>
      <w:lvlText w:val="%1."/>
      <w:lvlJc w:val="left"/>
      <w:pPr>
        <w:ind w:left="720" w:hanging="360"/>
      </w:pPr>
      <w:rPr>
        <w:rFonts w:hint="default"/>
        <w:color w:val="auto"/>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6">
    <w:nsid w:val="649E4A5B"/>
    <w:multiLevelType w:val="hybridMultilevel"/>
    <w:tmpl w:val="0852B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7">
    <w:nsid w:val="64CD63EA"/>
    <w:multiLevelType w:val="hybridMultilevel"/>
    <w:tmpl w:val="419210C6"/>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8">
    <w:nsid w:val="651B1201"/>
    <w:multiLevelType w:val="hybridMultilevel"/>
    <w:tmpl w:val="AA589048"/>
    <w:lvl w:ilvl="0" w:tplc="D9AC3BD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9">
    <w:nsid w:val="6524559A"/>
    <w:multiLevelType w:val="hybridMultilevel"/>
    <w:tmpl w:val="86308470"/>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0">
    <w:nsid w:val="6552594E"/>
    <w:multiLevelType w:val="hybridMultilevel"/>
    <w:tmpl w:val="B0822288"/>
    <w:lvl w:ilvl="0" w:tplc="256AA836">
      <w:start w:val="14"/>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1">
    <w:nsid w:val="657C00E9"/>
    <w:multiLevelType w:val="hybridMultilevel"/>
    <w:tmpl w:val="40F2F484"/>
    <w:lvl w:ilvl="0" w:tplc="A27CF982">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2">
    <w:nsid w:val="65AE7F03"/>
    <w:multiLevelType w:val="hybridMultilevel"/>
    <w:tmpl w:val="F5BA65C4"/>
    <w:lvl w:ilvl="0" w:tplc="A27CF98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3">
    <w:nsid w:val="65C45B58"/>
    <w:multiLevelType w:val="hybridMultilevel"/>
    <w:tmpl w:val="0F5202B4"/>
    <w:lvl w:ilvl="0" w:tplc="10C470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4">
    <w:nsid w:val="65D84B87"/>
    <w:multiLevelType w:val="hybridMultilevel"/>
    <w:tmpl w:val="6CFC74E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5">
    <w:nsid w:val="65E9642E"/>
    <w:multiLevelType w:val="hybridMultilevel"/>
    <w:tmpl w:val="049070B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6">
    <w:nsid w:val="65F94255"/>
    <w:multiLevelType w:val="hybridMultilevel"/>
    <w:tmpl w:val="0582BA3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nsid w:val="662B51B8"/>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8">
    <w:nsid w:val="663D10FC"/>
    <w:multiLevelType w:val="hybridMultilevel"/>
    <w:tmpl w:val="E2CAEF02"/>
    <w:lvl w:ilvl="0" w:tplc="BE8A633A">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9">
    <w:nsid w:val="665926E3"/>
    <w:multiLevelType w:val="hybridMultilevel"/>
    <w:tmpl w:val="253CBE0E"/>
    <w:lvl w:ilvl="0" w:tplc="D054BF42">
      <w:start w:val="14"/>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0">
    <w:nsid w:val="66AC33FF"/>
    <w:multiLevelType w:val="hybridMultilevel"/>
    <w:tmpl w:val="0492D3D0"/>
    <w:lvl w:ilvl="0" w:tplc="456A5EC2">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1">
    <w:nsid w:val="66B2768F"/>
    <w:multiLevelType w:val="hybridMultilevel"/>
    <w:tmpl w:val="2B20BB86"/>
    <w:lvl w:ilvl="0" w:tplc="7B480C6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2">
    <w:nsid w:val="66E0667A"/>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3">
    <w:nsid w:val="66F34F91"/>
    <w:multiLevelType w:val="hybridMultilevel"/>
    <w:tmpl w:val="5F2CAF4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594">
    <w:nsid w:val="67211FE8"/>
    <w:multiLevelType w:val="hybridMultilevel"/>
    <w:tmpl w:val="B672CF9C"/>
    <w:lvl w:ilvl="0" w:tplc="73E6B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5">
    <w:nsid w:val="675A3D87"/>
    <w:multiLevelType w:val="hybridMultilevel"/>
    <w:tmpl w:val="4406F6C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6">
    <w:nsid w:val="679758C5"/>
    <w:multiLevelType w:val="hybridMultilevel"/>
    <w:tmpl w:val="8134164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7">
    <w:nsid w:val="67D35B3B"/>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8">
    <w:nsid w:val="67F0240A"/>
    <w:multiLevelType w:val="hybridMultilevel"/>
    <w:tmpl w:val="8BDACA36"/>
    <w:lvl w:ilvl="0" w:tplc="EDB4D0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9">
    <w:nsid w:val="68567B1B"/>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0">
    <w:nsid w:val="688D380F"/>
    <w:multiLevelType w:val="hybridMultilevel"/>
    <w:tmpl w:val="CBC01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1">
    <w:nsid w:val="68A250FB"/>
    <w:multiLevelType w:val="hybridMultilevel"/>
    <w:tmpl w:val="0C16028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2">
    <w:nsid w:val="68D51383"/>
    <w:multiLevelType w:val="hybridMultilevel"/>
    <w:tmpl w:val="60D8A92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3">
    <w:nsid w:val="692F0D8B"/>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4">
    <w:nsid w:val="69357164"/>
    <w:multiLevelType w:val="hybridMultilevel"/>
    <w:tmpl w:val="3EFE1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5">
    <w:nsid w:val="694B3CDA"/>
    <w:multiLevelType w:val="hybridMultilevel"/>
    <w:tmpl w:val="8604C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6">
    <w:nsid w:val="6A3242EF"/>
    <w:multiLevelType w:val="hybridMultilevel"/>
    <w:tmpl w:val="60389B06"/>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7">
    <w:nsid w:val="6A3B1B19"/>
    <w:multiLevelType w:val="hybridMultilevel"/>
    <w:tmpl w:val="793C80D2"/>
    <w:lvl w:ilvl="0" w:tplc="8878C8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8">
    <w:nsid w:val="6A7A1EF5"/>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9">
    <w:nsid w:val="6A7D79F4"/>
    <w:multiLevelType w:val="hybridMultilevel"/>
    <w:tmpl w:val="652250E0"/>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0">
    <w:nsid w:val="6A905CC0"/>
    <w:multiLevelType w:val="hybridMultilevel"/>
    <w:tmpl w:val="62D61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1">
    <w:nsid w:val="6A946ADB"/>
    <w:multiLevelType w:val="hybridMultilevel"/>
    <w:tmpl w:val="143E12E8"/>
    <w:lvl w:ilvl="0" w:tplc="9E2EE5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2">
    <w:nsid w:val="6AE35D1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3">
    <w:nsid w:val="6AF51826"/>
    <w:multiLevelType w:val="hybridMultilevel"/>
    <w:tmpl w:val="37F4D6D0"/>
    <w:lvl w:ilvl="0" w:tplc="68AE34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786"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4">
    <w:nsid w:val="6B057E2F"/>
    <w:multiLevelType w:val="hybridMultilevel"/>
    <w:tmpl w:val="3F982B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5">
    <w:nsid w:val="6B1D0E67"/>
    <w:multiLevelType w:val="hybridMultilevel"/>
    <w:tmpl w:val="D9E6D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6">
    <w:nsid w:val="6B282B6B"/>
    <w:multiLevelType w:val="hybridMultilevel"/>
    <w:tmpl w:val="D3E69EEC"/>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7">
    <w:nsid w:val="6B5D230F"/>
    <w:multiLevelType w:val="hybridMultilevel"/>
    <w:tmpl w:val="6836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8">
    <w:nsid w:val="6B9E64B7"/>
    <w:multiLevelType w:val="hybridMultilevel"/>
    <w:tmpl w:val="3B92C902"/>
    <w:lvl w:ilvl="0" w:tplc="3E9C3C8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9">
    <w:nsid w:val="6BE756D5"/>
    <w:multiLevelType w:val="hybridMultilevel"/>
    <w:tmpl w:val="DCC656CC"/>
    <w:lvl w:ilvl="0" w:tplc="D304BD4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0">
    <w:nsid w:val="6BFC6EB5"/>
    <w:multiLevelType w:val="hybridMultilevel"/>
    <w:tmpl w:val="CFFA4C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1">
    <w:nsid w:val="6C6C324C"/>
    <w:multiLevelType w:val="hybridMultilevel"/>
    <w:tmpl w:val="AC8CE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2">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3">
    <w:nsid w:val="6C7D35C3"/>
    <w:multiLevelType w:val="hybridMultilevel"/>
    <w:tmpl w:val="77D22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4">
    <w:nsid w:val="6C80457C"/>
    <w:multiLevelType w:val="hybridMultilevel"/>
    <w:tmpl w:val="CFE291A0"/>
    <w:lvl w:ilvl="0" w:tplc="5060DDFE">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5">
    <w:nsid w:val="6C971C6D"/>
    <w:multiLevelType w:val="hybridMultilevel"/>
    <w:tmpl w:val="94E4791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6">
    <w:nsid w:val="6CF94EEC"/>
    <w:multiLevelType w:val="hybridMultilevel"/>
    <w:tmpl w:val="AC5E2088"/>
    <w:lvl w:ilvl="0" w:tplc="9CE80FFC">
      <w:start w:val="1"/>
      <w:numFmt w:val="lowerLetter"/>
      <w:lvlText w:val="%1)"/>
      <w:lvlJc w:val="left"/>
      <w:pPr>
        <w:ind w:left="1068"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7">
    <w:nsid w:val="6D483A83"/>
    <w:multiLevelType w:val="hybridMultilevel"/>
    <w:tmpl w:val="F68C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8">
    <w:nsid w:val="6D5F3433"/>
    <w:multiLevelType w:val="hybridMultilevel"/>
    <w:tmpl w:val="4B94E474"/>
    <w:lvl w:ilvl="0" w:tplc="3AEA7D1A">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9">
    <w:nsid w:val="6D773796"/>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0">
    <w:nsid w:val="6D9E1C1E"/>
    <w:multiLevelType w:val="multilevel"/>
    <w:tmpl w:val="05747DC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31">
    <w:nsid w:val="6DAC300A"/>
    <w:multiLevelType w:val="hybridMultilevel"/>
    <w:tmpl w:val="3AF8B9E6"/>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632">
    <w:nsid w:val="6E044D0F"/>
    <w:multiLevelType w:val="hybridMultilevel"/>
    <w:tmpl w:val="D82C9AA6"/>
    <w:lvl w:ilvl="0" w:tplc="73E6B39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3">
    <w:nsid w:val="6E075500"/>
    <w:multiLevelType w:val="hybridMultilevel"/>
    <w:tmpl w:val="6FC0B0F2"/>
    <w:lvl w:ilvl="0" w:tplc="35CC4E5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4">
    <w:nsid w:val="6E1B555A"/>
    <w:multiLevelType w:val="hybridMultilevel"/>
    <w:tmpl w:val="250A38BA"/>
    <w:lvl w:ilvl="0" w:tplc="EE66841E">
      <w:start w:val="1"/>
      <w:numFmt w:val="lowerLetter"/>
      <w:lvlText w:val="%1)"/>
      <w:lvlJc w:val="left"/>
      <w:pPr>
        <w:ind w:left="8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5">
    <w:nsid w:val="6E352B95"/>
    <w:multiLevelType w:val="hybridMultilevel"/>
    <w:tmpl w:val="73C6E6B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6">
    <w:nsid w:val="6E3F3CB1"/>
    <w:multiLevelType w:val="hybridMultilevel"/>
    <w:tmpl w:val="4A5ABD8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7">
    <w:nsid w:val="6E841BE2"/>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8">
    <w:nsid w:val="6EC419C9"/>
    <w:multiLevelType w:val="hybridMultilevel"/>
    <w:tmpl w:val="E960C5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9">
    <w:nsid w:val="6EDA0071"/>
    <w:multiLevelType w:val="hybridMultilevel"/>
    <w:tmpl w:val="21C4E902"/>
    <w:lvl w:ilvl="0" w:tplc="08CCC598">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0">
    <w:nsid w:val="6F402FA0"/>
    <w:multiLevelType w:val="hybridMultilevel"/>
    <w:tmpl w:val="A302F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1">
    <w:nsid w:val="6FAF6865"/>
    <w:multiLevelType w:val="hybridMultilevel"/>
    <w:tmpl w:val="64EE81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2">
    <w:nsid w:val="6FC94F00"/>
    <w:multiLevelType w:val="hybridMultilevel"/>
    <w:tmpl w:val="2522E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3">
    <w:nsid w:val="6FCA5749"/>
    <w:multiLevelType w:val="hybridMultilevel"/>
    <w:tmpl w:val="AF26D8C0"/>
    <w:lvl w:ilvl="0" w:tplc="A27CF98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44">
    <w:nsid w:val="6FDA5556"/>
    <w:multiLevelType w:val="hybridMultilevel"/>
    <w:tmpl w:val="5346163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5">
    <w:nsid w:val="6FF901E8"/>
    <w:multiLevelType w:val="hybridMultilevel"/>
    <w:tmpl w:val="2EB07408"/>
    <w:lvl w:ilvl="0" w:tplc="B442B854">
      <w:start w:val="1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6">
    <w:nsid w:val="702876F1"/>
    <w:multiLevelType w:val="hybridMultilevel"/>
    <w:tmpl w:val="83EA18E4"/>
    <w:lvl w:ilvl="0" w:tplc="A7CCA61A">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7">
    <w:nsid w:val="7038615C"/>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8">
    <w:nsid w:val="709315DA"/>
    <w:multiLevelType w:val="hybridMultilevel"/>
    <w:tmpl w:val="F72636E8"/>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9">
    <w:nsid w:val="70D5703B"/>
    <w:multiLevelType w:val="hybridMultilevel"/>
    <w:tmpl w:val="EF1CA9E0"/>
    <w:lvl w:ilvl="0" w:tplc="A5D69FCC">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0">
    <w:nsid w:val="70EC5F42"/>
    <w:multiLevelType w:val="hybridMultilevel"/>
    <w:tmpl w:val="E396B7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1">
    <w:nsid w:val="71924D85"/>
    <w:multiLevelType w:val="hybridMultilevel"/>
    <w:tmpl w:val="6B260FA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2">
    <w:nsid w:val="71E64F2A"/>
    <w:multiLevelType w:val="hybridMultilevel"/>
    <w:tmpl w:val="A02AF068"/>
    <w:lvl w:ilvl="0" w:tplc="FDC6541A">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3">
    <w:nsid w:val="71EE04EE"/>
    <w:multiLevelType w:val="hybridMultilevel"/>
    <w:tmpl w:val="7C16ED0A"/>
    <w:lvl w:ilvl="0" w:tplc="4664D6E6">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4">
    <w:nsid w:val="72044AC5"/>
    <w:multiLevelType w:val="hybridMultilevel"/>
    <w:tmpl w:val="89540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5">
    <w:nsid w:val="727C5510"/>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6">
    <w:nsid w:val="734D2238"/>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57">
    <w:nsid w:val="73555EF6"/>
    <w:multiLevelType w:val="multilevel"/>
    <w:tmpl w:val="25E4E7A2"/>
    <w:lvl w:ilvl="0">
      <w:start w:val="9"/>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8">
    <w:nsid w:val="738F0849"/>
    <w:multiLevelType w:val="hybridMultilevel"/>
    <w:tmpl w:val="09A8E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9">
    <w:nsid w:val="739B491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0">
    <w:nsid w:val="73B24A83"/>
    <w:multiLevelType w:val="hybridMultilevel"/>
    <w:tmpl w:val="24D2F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1">
    <w:nsid w:val="73BD7978"/>
    <w:multiLevelType w:val="hybridMultilevel"/>
    <w:tmpl w:val="5496584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2">
    <w:nsid w:val="74134044"/>
    <w:multiLevelType w:val="hybridMultilevel"/>
    <w:tmpl w:val="1D18A590"/>
    <w:lvl w:ilvl="0" w:tplc="47480D46">
      <w:start w:val="9"/>
      <w:numFmt w:val="decimal"/>
      <w:lvlText w:val="%1."/>
      <w:lvlJc w:val="left"/>
      <w:pPr>
        <w:ind w:left="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3">
    <w:nsid w:val="750F04D8"/>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4">
    <w:nsid w:val="75120F7E"/>
    <w:multiLevelType w:val="hybridMultilevel"/>
    <w:tmpl w:val="1C684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5">
    <w:nsid w:val="75127FA2"/>
    <w:multiLevelType w:val="hybridMultilevel"/>
    <w:tmpl w:val="6562F616"/>
    <w:lvl w:ilvl="0" w:tplc="EE6C39B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6">
    <w:nsid w:val="754E73B6"/>
    <w:multiLevelType w:val="hybridMultilevel"/>
    <w:tmpl w:val="E21E246C"/>
    <w:lvl w:ilvl="0" w:tplc="60667DA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7">
    <w:nsid w:val="755C167E"/>
    <w:multiLevelType w:val="hybridMultilevel"/>
    <w:tmpl w:val="E5A0AF4A"/>
    <w:lvl w:ilvl="0" w:tplc="9656E0C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8">
    <w:nsid w:val="755C29AD"/>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9">
    <w:nsid w:val="75852FD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0">
    <w:nsid w:val="75C006E7"/>
    <w:multiLevelType w:val="hybridMultilevel"/>
    <w:tmpl w:val="125A703C"/>
    <w:lvl w:ilvl="0" w:tplc="507895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1">
    <w:nsid w:val="761A0F5E"/>
    <w:multiLevelType w:val="multilevel"/>
    <w:tmpl w:val="D97E68B0"/>
    <w:lvl w:ilvl="0">
      <w:start w:val="9"/>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2">
    <w:nsid w:val="761F4701"/>
    <w:multiLevelType w:val="hybridMultilevel"/>
    <w:tmpl w:val="4BE887B2"/>
    <w:lvl w:ilvl="0" w:tplc="5CDE493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3">
    <w:nsid w:val="76211637"/>
    <w:multiLevelType w:val="hybridMultilevel"/>
    <w:tmpl w:val="A156E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4">
    <w:nsid w:val="76E50510"/>
    <w:multiLevelType w:val="hybridMultilevel"/>
    <w:tmpl w:val="B29A40E4"/>
    <w:lvl w:ilvl="0" w:tplc="A27CF98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75">
    <w:nsid w:val="76F61F6E"/>
    <w:multiLevelType w:val="hybridMultilevel"/>
    <w:tmpl w:val="E222B4F6"/>
    <w:lvl w:ilvl="0" w:tplc="C6264E0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6">
    <w:nsid w:val="76FD282C"/>
    <w:multiLevelType w:val="hybridMultilevel"/>
    <w:tmpl w:val="F228976A"/>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77">
    <w:nsid w:val="770A0D4E"/>
    <w:multiLevelType w:val="hybridMultilevel"/>
    <w:tmpl w:val="1CF2B648"/>
    <w:lvl w:ilvl="0" w:tplc="C360B70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8">
    <w:nsid w:val="771F2F27"/>
    <w:multiLevelType w:val="hybridMultilevel"/>
    <w:tmpl w:val="6EDEC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9">
    <w:nsid w:val="77972692"/>
    <w:multiLevelType w:val="hybridMultilevel"/>
    <w:tmpl w:val="63669A8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0">
    <w:nsid w:val="779A2497"/>
    <w:multiLevelType w:val="hybridMultilevel"/>
    <w:tmpl w:val="EB6C493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1">
    <w:nsid w:val="77EF54E2"/>
    <w:multiLevelType w:val="hybridMultilevel"/>
    <w:tmpl w:val="35F69AE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2">
    <w:nsid w:val="787313EF"/>
    <w:multiLevelType w:val="hybridMultilevel"/>
    <w:tmpl w:val="90DA71C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3">
    <w:nsid w:val="7899494D"/>
    <w:multiLevelType w:val="hybridMultilevel"/>
    <w:tmpl w:val="1E2E0B30"/>
    <w:lvl w:ilvl="0" w:tplc="16365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4">
    <w:nsid w:val="78A17964"/>
    <w:multiLevelType w:val="hybridMultilevel"/>
    <w:tmpl w:val="70E0DFEC"/>
    <w:lvl w:ilvl="0" w:tplc="1E96AF4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5">
    <w:nsid w:val="78A402AD"/>
    <w:multiLevelType w:val="hybridMultilevel"/>
    <w:tmpl w:val="346C5CA6"/>
    <w:lvl w:ilvl="0" w:tplc="C594412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6">
    <w:nsid w:val="78A64B44"/>
    <w:multiLevelType w:val="hybridMultilevel"/>
    <w:tmpl w:val="49162654"/>
    <w:lvl w:ilvl="0" w:tplc="D70EBAF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7">
    <w:nsid w:val="78AA538E"/>
    <w:multiLevelType w:val="hybridMultilevel"/>
    <w:tmpl w:val="4D8ECA1A"/>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8">
    <w:nsid w:val="78BE5924"/>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9">
    <w:nsid w:val="78DE38C0"/>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0">
    <w:nsid w:val="79114F35"/>
    <w:multiLevelType w:val="hybridMultilevel"/>
    <w:tmpl w:val="030664F4"/>
    <w:lvl w:ilvl="0" w:tplc="A27CF98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91">
    <w:nsid w:val="79144B7E"/>
    <w:multiLevelType w:val="hybridMultilevel"/>
    <w:tmpl w:val="2A00A5A8"/>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2">
    <w:nsid w:val="792260D9"/>
    <w:multiLevelType w:val="hybridMultilevel"/>
    <w:tmpl w:val="673CD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3">
    <w:nsid w:val="79272755"/>
    <w:multiLevelType w:val="hybridMultilevel"/>
    <w:tmpl w:val="23C81BC4"/>
    <w:lvl w:ilvl="0" w:tplc="76A87C2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94">
    <w:nsid w:val="793E1F20"/>
    <w:multiLevelType w:val="hybridMultilevel"/>
    <w:tmpl w:val="985C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5">
    <w:nsid w:val="79626935"/>
    <w:multiLevelType w:val="hybridMultilevel"/>
    <w:tmpl w:val="A5926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6">
    <w:nsid w:val="79836967"/>
    <w:multiLevelType w:val="hybridMultilevel"/>
    <w:tmpl w:val="DC02C796"/>
    <w:lvl w:ilvl="0" w:tplc="A656DD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7">
    <w:nsid w:val="798F2575"/>
    <w:multiLevelType w:val="hybridMultilevel"/>
    <w:tmpl w:val="F7426BD6"/>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698">
    <w:nsid w:val="79AD2EFC"/>
    <w:multiLevelType w:val="hybridMultilevel"/>
    <w:tmpl w:val="6B7CD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9">
    <w:nsid w:val="79B13DF8"/>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0">
    <w:nsid w:val="79CB411F"/>
    <w:multiLevelType w:val="hybridMultilevel"/>
    <w:tmpl w:val="E0AA73D6"/>
    <w:lvl w:ilvl="0" w:tplc="383A78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1">
    <w:nsid w:val="7A0F6E72"/>
    <w:multiLevelType w:val="hybridMultilevel"/>
    <w:tmpl w:val="A696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2">
    <w:nsid w:val="7A196DA1"/>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3">
    <w:nsid w:val="7A433A15"/>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4">
    <w:nsid w:val="7A487215"/>
    <w:multiLevelType w:val="hybridMultilevel"/>
    <w:tmpl w:val="3274E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5">
    <w:nsid w:val="7A7C3A01"/>
    <w:multiLevelType w:val="hybridMultilevel"/>
    <w:tmpl w:val="04766CF2"/>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6">
    <w:nsid w:val="7AB37749"/>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7">
    <w:nsid w:val="7AD50837"/>
    <w:multiLevelType w:val="multilevel"/>
    <w:tmpl w:val="8C98491E"/>
    <w:lvl w:ilvl="0">
      <w:start w:val="9"/>
      <w:numFmt w:val="decimal"/>
      <w:lvlText w:val="%1."/>
      <w:lvlJc w:val="left"/>
      <w:pPr>
        <w:ind w:left="720" w:hanging="360"/>
      </w:pPr>
      <w:rPr>
        <w:rFonts w:hint="default"/>
      </w:rPr>
    </w:lvl>
    <w:lvl w:ilvl="1">
      <w:start w:val="1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8">
    <w:nsid w:val="7AEE4714"/>
    <w:multiLevelType w:val="hybridMultilevel"/>
    <w:tmpl w:val="3312B8B8"/>
    <w:lvl w:ilvl="0" w:tplc="E820A3F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9">
    <w:nsid w:val="7B0D792A"/>
    <w:multiLevelType w:val="hybridMultilevel"/>
    <w:tmpl w:val="14CC5BDC"/>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0">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1">
    <w:nsid w:val="7BA66292"/>
    <w:multiLevelType w:val="hybridMultilevel"/>
    <w:tmpl w:val="93DCCD30"/>
    <w:lvl w:ilvl="0" w:tplc="2D28A44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2">
    <w:nsid w:val="7BB35831"/>
    <w:multiLevelType w:val="hybridMultilevel"/>
    <w:tmpl w:val="83082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3">
    <w:nsid w:val="7BEB4A48"/>
    <w:multiLevelType w:val="hybridMultilevel"/>
    <w:tmpl w:val="07328896"/>
    <w:lvl w:ilvl="0" w:tplc="680C1F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4">
    <w:nsid w:val="7C18021B"/>
    <w:multiLevelType w:val="hybridMultilevel"/>
    <w:tmpl w:val="9ED4C872"/>
    <w:lvl w:ilvl="0" w:tplc="7AFA62C4">
      <w:start w:val="1"/>
      <w:numFmt w:val="lowerLetter"/>
      <w:lvlText w:val="%1)"/>
      <w:lvlJc w:val="left"/>
      <w:pPr>
        <w:ind w:left="1217" w:hanging="360"/>
      </w:pPr>
      <w:rPr>
        <w:b w:val="0"/>
        <w:color w:val="000000" w:themeColor="text1"/>
      </w:r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715">
    <w:nsid w:val="7C1D34FD"/>
    <w:multiLevelType w:val="hybridMultilevel"/>
    <w:tmpl w:val="98C8D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6">
    <w:nsid w:val="7C26158F"/>
    <w:multiLevelType w:val="hybridMultilevel"/>
    <w:tmpl w:val="B0368DD0"/>
    <w:lvl w:ilvl="0" w:tplc="CD5601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7">
    <w:nsid w:val="7C9F20C7"/>
    <w:multiLevelType w:val="hybridMultilevel"/>
    <w:tmpl w:val="8C005702"/>
    <w:lvl w:ilvl="0" w:tplc="BB88E8D6">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8">
    <w:nsid w:val="7CE52895"/>
    <w:multiLevelType w:val="hybridMultilevel"/>
    <w:tmpl w:val="1AE62CA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9">
    <w:nsid w:val="7D602442"/>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0">
    <w:nsid w:val="7D7D7608"/>
    <w:multiLevelType w:val="hybridMultilevel"/>
    <w:tmpl w:val="C3786B9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1">
    <w:nsid w:val="7DAC15DA"/>
    <w:multiLevelType w:val="hybridMultilevel"/>
    <w:tmpl w:val="6CCE9D18"/>
    <w:lvl w:ilvl="0" w:tplc="1DD86C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2">
    <w:nsid w:val="7DD944DC"/>
    <w:multiLevelType w:val="hybridMultilevel"/>
    <w:tmpl w:val="BF909BD8"/>
    <w:lvl w:ilvl="0" w:tplc="768424B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3">
    <w:nsid w:val="7E0F5E77"/>
    <w:multiLevelType w:val="hybridMultilevel"/>
    <w:tmpl w:val="9C54E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4">
    <w:nsid w:val="7E27051D"/>
    <w:multiLevelType w:val="hybridMultilevel"/>
    <w:tmpl w:val="D8E66F0A"/>
    <w:lvl w:ilvl="0" w:tplc="030EA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5">
    <w:nsid w:val="7E2C40B0"/>
    <w:multiLevelType w:val="hybridMultilevel"/>
    <w:tmpl w:val="A2867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6">
    <w:nsid w:val="7E321F7B"/>
    <w:multiLevelType w:val="hybridMultilevel"/>
    <w:tmpl w:val="C7A0DB1A"/>
    <w:lvl w:ilvl="0" w:tplc="546298B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7">
    <w:nsid w:val="7E37482B"/>
    <w:multiLevelType w:val="hybridMultilevel"/>
    <w:tmpl w:val="E0468526"/>
    <w:lvl w:ilvl="0" w:tplc="231EA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8">
    <w:nsid w:val="7E457925"/>
    <w:multiLevelType w:val="hybridMultilevel"/>
    <w:tmpl w:val="B1687FE6"/>
    <w:lvl w:ilvl="0" w:tplc="D63C5040">
      <w:start w:val="1"/>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9">
    <w:nsid w:val="7E4B4EB1"/>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0">
    <w:nsid w:val="7E560455"/>
    <w:multiLevelType w:val="hybridMultilevel"/>
    <w:tmpl w:val="C1462DAE"/>
    <w:lvl w:ilvl="0" w:tplc="D758F30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1">
    <w:nsid w:val="7E65363A"/>
    <w:multiLevelType w:val="hybridMultilevel"/>
    <w:tmpl w:val="72245FB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2">
    <w:nsid w:val="7E903DBB"/>
    <w:multiLevelType w:val="hybridMultilevel"/>
    <w:tmpl w:val="E5B84580"/>
    <w:lvl w:ilvl="0" w:tplc="8572C9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3">
    <w:nsid w:val="7EC77594"/>
    <w:multiLevelType w:val="hybridMultilevel"/>
    <w:tmpl w:val="68A86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4">
    <w:nsid w:val="7EDD3FA8"/>
    <w:multiLevelType w:val="hybridMultilevel"/>
    <w:tmpl w:val="B3289E00"/>
    <w:lvl w:ilvl="0" w:tplc="246EE9C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5">
    <w:nsid w:val="7EF97A59"/>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6">
    <w:nsid w:val="7F0D68A2"/>
    <w:multiLevelType w:val="hybridMultilevel"/>
    <w:tmpl w:val="C310D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7">
    <w:nsid w:val="7F204C7A"/>
    <w:multiLevelType w:val="hybridMultilevel"/>
    <w:tmpl w:val="29CE2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8">
    <w:nsid w:val="7F37250D"/>
    <w:multiLevelType w:val="hybridMultilevel"/>
    <w:tmpl w:val="38A46BD2"/>
    <w:lvl w:ilvl="0" w:tplc="A27CF982">
      <w:start w:val="1"/>
      <w:numFmt w:val="bullet"/>
      <w:lvlText w:val=""/>
      <w:lvlJc w:val="left"/>
      <w:pPr>
        <w:ind w:left="720" w:hanging="360"/>
      </w:pPr>
      <w:rPr>
        <w:rFonts w:ascii="Symbol" w:hAnsi="Symbol" w:hint="default"/>
        <w:b w:val="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9">
    <w:nsid w:val="7F3B4DA8"/>
    <w:multiLevelType w:val="hybridMultilevel"/>
    <w:tmpl w:val="C066976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0">
    <w:nsid w:val="7F802A64"/>
    <w:multiLevelType w:val="hybridMultilevel"/>
    <w:tmpl w:val="E5E4204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1">
    <w:nsid w:val="7FB815EE"/>
    <w:multiLevelType w:val="hybridMultilevel"/>
    <w:tmpl w:val="1EFAA480"/>
    <w:lvl w:ilvl="0" w:tplc="FF3C644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2">
    <w:nsid w:val="7FD42B52"/>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3">
    <w:nsid w:val="7FF35B1D"/>
    <w:multiLevelType w:val="hybridMultilevel"/>
    <w:tmpl w:val="730AB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9"/>
  </w:num>
  <w:num w:numId="2">
    <w:abstractNumId w:val="368"/>
  </w:num>
  <w:num w:numId="3">
    <w:abstractNumId w:val="266"/>
  </w:num>
  <w:num w:numId="4">
    <w:abstractNumId w:val="431"/>
  </w:num>
  <w:num w:numId="5">
    <w:abstractNumId w:val="259"/>
  </w:num>
  <w:num w:numId="6">
    <w:abstractNumId w:val="52"/>
  </w:num>
  <w:num w:numId="7">
    <w:abstractNumId w:val="685"/>
  </w:num>
  <w:num w:numId="8">
    <w:abstractNumId w:val="705"/>
  </w:num>
  <w:num w:numId="9">
    <w:abstractNumId w:val="650"/>
  </w:num>
  <w:num w:numId="10">
    <w:abstractNumId w:val="663"/>
  </w:num>
  <w:num w:numId="11">
    <w:abstractNumId w:val="648"/>
  </w:num>
  <w:num w:numId="12">
    <w:abstractNumId w:val="345"/>
  </w:num>
  <w:num w:numId="13">
    <w:abstractNumId w:val="451"/>
  </w:num>
  <w:num w:numId="14">
    <w:abstractNumId w:val="47"/>
  </w:num>
  <w:num w:numId="15">
    <w:abstractNumId w:val="606"/>
  </w:num>
  <w:num w:numId="16">
    <w:abstractNumId w:val="122"/>
  </w:num>
  <w:num w:numId="17">
    <w:abstractNumId w:val="294"/>
  </w:num>
  <w:num w:numId="18">
    <w:abstractNumId w:val="436"/>
  </w:num>
  <w:num w:numId="19">
    <w:abstractNumId w:val="46"/>
  </w:num>
  <w:num w:numId="20">
    <w:abstractNumId w:val="661"/>
  </w:num>
  <w:num w:numId="21">
    <w:abstractNumId w:val="338"/>
  </w:num>
  <w:num w:numId="22">
    <w:abstractNumId w:val="104"/>
  </w:num>
  <w:num w:numId="23">
    <w:abstractNumId w:val="98"/>
  </w:num>
  <w:num w:numId="24">
    <w:abstractNumId w:val="120"/>
  </w:num>
  <w:num w:numId="25">
    <w:abstractNumId w:val="264"/>
  </w:num>
  <w:num w:numId="26">
    <w:abstractNumId w:val="246"/>
  </w:num>
  <w:num w:numId="27">
    <w:abstractNumId w:val="253"/>
  </w:num>
  <w:num w:numId="28">
    <w:abstractNumId w:val="282"/>
  </w:num>
  <w:num w:numId="29">
    <w:abstractNumId w:val="300"/>
  </w:num>
  <w:num w:numId="30">
    <w:abstractNumId w:val="16"/>
  </w:num>
  <w:num w:numId="31">
    <w:abstractNumId w:val="605"/>
  </w:num>
  <w:num w:numId="32">
    <w:abstractNumId w:val="519"/>
  </w:num>
  <w:num w:numId="33">
    <w:abstractNumId w:val="275"/>
  </w:num>
  <w:num w:numId="34">
    <w:abstractNumId w:val="680"/>
  </w:num>
  <w:num w:numId="35">
    <w:abstractNumId w:val="100"/>
  </w:num>
  <w:num w:numId="36">
    <w:abstractNumId w:val="383"/>
  </w:num>
  <w:num w:numId="37">
    <w:abstractNumId w:val="363"/>
  </w:num>
  <w:num w:numId="38">
    <w:abstractNumId w:val="116"/>
  </w:num>
  <w:num w:numId="39">
    <w:abstractNumId w:val="495"/>
  </w:num>
  <w:num w:numId="40">
    <w:abstractNumId w:val="390"/>
  </w:num>
  <w:num w:numId="41">
    <w:abstractNumId w:val="191"/>
  </w:num>
  <w:num w:numId="42">
    <w:abstractNumId w:val="695"/>
  </w:num>
  <w:num w:numId="43">
    <w:abstractNumId w:val="65"/>
  </w:num>
  <w:num w:numId="44">
    <w:abstractNumId w:val="607"/>
  </w:num>
  <w:num w:numId="45">
    <w:abstractNumId w:val="386"/>
  </w:num>
  <w:num w:numId="46">
    <w:abstractNumId w:val="698"/>
  </w:num>
  <w:num w:numId="47">
    <w:abstractNumId w:val="290"/>
  </w:num>
  <w:num w:numId="48">
    <w:abstractNumId w:val="254"/>
  </w:num>
  <w:num w:numId="49">
    <w:abstractNumId w:val="105"/>
  </w:num>
  <w:num w:numId="50">
    <w:abstractNumId w:val="133"/>
  </w:num>
  <w:num w:numId="51">
    <w:abstractNumId w:val="613"/>
  </w:num>
  <w:num w:numId="52">
    <w:abstractNumId w:val="716"/>
  </w:num>
  <w:num w:numId="53">
    <w:abstractNumId w:val="158"/>
  </w:num>
  <w:num w:numId="54">
    <w:abstractNumId w:val="269"/>
  </w:num>
  <w:num w:numId="55">
    <w:abstractNumId w:val="396"/>
  </w:num>
  <w:num w:numId="56">
    <w:abstractNumId w:val="360"/>
  </w:num>
  <w:num w:numId="57">
    <w:abstractNumId w:val="121"/>
  </w:num>
  <w:num w:numId="58">
    <w:abstractNumId w:val="241"/>
  </w:num>
  <w:num w:numId="59">
    <w:abstractNumId w:val="274"/>
  </w:num>
  <w:num w:numId="60">
    <w:abstractNumId w:val="618"/>
  </w:num>
  <w:num w:numId="61">
    <w:abstractNumId w:val="670"/>
  </w:num>
  <w:num w:numId="62">
    <w:abstractNumId w:val="686"/>
  </w:num>
  <w:num w:numId="63">
    <w:abstractNumId w:val="588"/>
  </w:num>
  <w:num w:numId="64">
    <w:abstractNumId w:val="708"/>
  </w:num>
  <w:num w:numId="65">
    <w:abstractNumId w:val="480"/>
  </w:num>
  <w:num w:numId="66">
    <w:abstractNumId w:val="371"/>
  </w:num>
  <w:num w:numId="67">
    <w:abstractNumId w:val="455"/>
  </w:num>
  <w:num w:numId="68">
    <w:abstractNumId w:val="71"/>
  </w:num>
  <w:num w:numId="69">
    <w:abstractNumId w:val="291"/>
  </w:num>
  <w:num w:numId="70">
    <w:abstractNumId w:val="394"/>
  </w:num>
  <w:num w:numId="71">
    <w:abstractNumId w:val="428"/>
  </w:num>
  <w:num w:numId="72">
    <w:abstractNumId w:val="577"/>
  </w:num>
  <w:num w:numId="73">
    <w:abstractNumId w:val="111"/>
  </w:num>
  <w:num w:numId="74">
    <w:abstractNumId w:val="609"/>
  </w:num>
  <w:num w:numId="75">
    <w:abstractNumId w:val="257"/>
  </w:num>
  <w:num w:numId="76">
    <w:abstractNumId w:val="228"/>
  </w:num>
  <w:num w:numId="77">
    <w:abstractNumId w:val="423"/>
  </w:num>
  <w:num w:numId="78">
    <w:abstractNumId w:val="82"/>
  </w:num>
  <w:num w:numId="79">
    <w:abstractNumId w:val="86"/>
  </w:num>
  <w:num w:numId="80">
    <w:abstractNumId w:val="265"/>
  </w:num>
  <w:num w:numId="81">
    <w:abstractNumId w:val="14"/>
  </w:num>
  <w:num w:numId="82">
    <w:abstractNumId w:val="732"/>
  </w:num>
  <w:num w:numId="83">
    <w:abstractNumId w:val="610"/>
  </w:num>
  <w:num w:numId="84">
    <w:abstractNumId w:val="320"/>
  </w:num>
  <w:num w:numId="85">
    <w:abstractNumId w:val="127"/>
  </w:num>
  <w:num w:numId="86">
    <w:abstractNumId w:val="614"/>
  </w:num>
  <w:num w:numId="87">
    <w:abstractNumId w:val="299"/>
  </w:num>
  <w:num w:numId="88">
    <w:abstractNumId w:val="261"/>
  </w:num>
  <w:num w:numId="89">
    <w:abstractNumId w:val="526"/>
  </w:num>
  <w:num w:numId="90">
    <w:abstractNumId w:val="456"/>
  </w:num>
  <w:num w:numId="91">
    <w:abstractNumId w:val="677"/>
  </w:num>
  <w:num w:numId="92">
    <w:abstractNumId w:val="467"/>
  </w:num>
  <w:num w:numId="93">
    <w:abstractNumId w:val="70"/>
  </w:num>
  <w:num w:numId="94">
    <w:abstractNumId w:val="166"/>
  </w:num>
  <w:num w:numId="95">
    <w:abstractNumId w:val="351"/>
  </w:num>
  <w:num w:numId="96">
    <w:abstractNumId w:val="565"/>
  </w:num>
  <w:num w:numId="97">
    <w:abstractNumId w:val="567"/>
  </w:num>
  <w:num w:numId="98">
    <w:abstractNumId w:val="673"/>
  </w:num>
  <w:num w:numId="99">
    <w:abstractNumId w:val="408"/>
  </w:num>
  <w:num w:numId="100">
    <w:abstractNumId w:val="154"/>
  </w:num>
  <w:num w:numId="101">
    <w:abstractNumId w:val="140"/>
  </w:num>
  <w:num w:numId="102">
    <w:abstractNumId w:val="336"/>
  </w:num>
  <w:num w:numId="103">
    <w:abstractNumId w:val="551"/>
  </w:num>
  <w:num w:numId="104">
    <w:abstractNumId w:val="619"/>
  </w:num>
  <w:num w:numId="105">
    <w:abstractNumId w:val="553"/>
  </w:num>
  <w:num w:numId="106">
    <w:abstractNumId w:val="69"/>
  </w:num>
  <w:num w:numId="107">
    <w:abstractNumId w:val="469"/>
  </w:num>
  <w:num w:numId="108">
    <w:abstractNumId w:val="734"/>
  </w:num>
  <w:num w:numId="109">
    <w:abstractNumId w:val="112"/>
  </w:num>
  <w:num w:numId="110">
    <w:abstractNumId w:val="435"/>
  </w:num>
  <w:num w:numId="111">
    <w:abstractNumId w:val="230"/>
  </w:num>
  <w:num w:numId="112">
    <w:abstractNumId w:val="506"/>
  </w:num>
  <w:num w:numId="113">
    <w:abstractNumId w:val="441"/>
  </w:num>
  <w:num w:numId="114">
    <w:abstractNumId w:val="35"/>
  </w:num>
  <w:num w:numId="115">
    <w:abstractNumId w:val="639"/>
  </w:num>
  <w:num w:numId="116">
    <w:abstractNumId w:val="385"/>
  </w:num>
  <w:num w:numId="117">
    <w:abstractNumId w:val="454"/>
  </w:num>
  <w:num w:numId="118">
    <w:abstractNumId w:val="476"/>
  </w:num>
  <w:num w:numId="119">
    <w:abstractNumId w:val="581"/>
  </w:num>
  <w:num w:numId="120">
    <w:abstractNumId w:val="580"/>
  </w:num>
  <w:num w:numId="121">
    <w:abstractNumId w:val="303"/>
  </w:num>
  <w:num w:numId="122">
    <w:abstractNumId w:val="213"/>
  </w:num>
  <w:num w:numId="123">
    <w:abstractNumId w:val="672"/>
  </w:num>
  <w:num w:numId="124">
    <w:abstractNumId w:val="29"/>
  </w:num>
  <w:num w:numId="125">
    <w:abstractNumId w:val="99"/>
  </w:num>
  <w:num w:numId="126">
    <w:abstractNumId w:val="205"/>
  </w:num>
  <w:num w:numId="127">
    <w:abstractNumId w:val="399"/>
  </w:num>
  <w:num w:numId="128">
    <w:abstractNumId w:val="375"/>
  </w:num>
  <w:num w:numId="129">
    <w:abstractNumId w:val="535"/>
  </w:num>
  <w:num w:numId="130">
    <w:abstractNumId w:val="587"/>
  </w:num>
  <w:num w:numId="131">
    <w:abstractNumId w:val="247"/>
  </w:num>
  <w:num w:numId="132">
    <w:abstractNumId w:val="400"/>
  </w:num>
  <w:num w:numId="133">
    <w:abstractNumId w:val="84"/>
  </w:num>
  <w:num w:numId="134">
    <w:abstractNumId w:val="258"/>
  </w:num>
  <w:num w:numId="135">
    <w:abstractNumId w:val="432"/>
  </w:num>
  <w:num w:numId="136">
    <w:abstractNumId w:val="558"/>
  </w:num>
  <w:num w:numId="137">
    <w:abstractNumId w:val="136"/>
  </w:num>
  <w:num w:numId="138">
    <w:abstractNumId w:val="729"/>
  </w:num>
  <w:num w:numId="139">
    <w:abstractNumId w:val="561"/>
  </w:num>
  <w:num w:numId="140">
    <w:abstractNumId w:val="717"/>
  </w:num>
  <w:num w:numId="141">
    <w:abstractNumId w:val="560"/>
  </w:num>
  <w:num w:numId="142">
    <w:abstractNumId w:val="170"/>
  </w:num>
  <w:num w:numId="143">
    <w:abstractNumId w:val="522"/>
  </w:num>
  <w:num w:numId="144">
    <w:abstractNumId w:val="342"/>
  </w:num>
  <w:num w:numId="145">
    <w:abstractNumId w:val="731"/>
  </w:num>
  <w:num w:numId="146">
    <w:abstractNumId w:val="137"/>
  </w:num>
  <w:num w:numId="147">
    <w:abstractNumId w:val="532"/>
  </w:num>
  <w:num w:numId="148">
    <w:abstractNumId w:val="26"/>
  </w:num>
  <w:num w:numId="149">
    <w:abstractNumId w:val="646"/>
  </w:num>
  <w:num w:numId="150">
    <w:abstractNumId w:val="217"/>
  </w:num>
  <w:num w:numId="151">
    <w:abstractNumId w:val="628"/>
  </w:num>
  <w:num w:numId="152">
    <w:abstractNumId w:val="470"/>
  </w:num>
  <w:num w:numId="153">
    <w:abstractNumId w:val="236"/>
  </w:num>
  <w:num w:numId="154">
    <w:abstractNumId w:val="627"/>
  </w:num>
  <w:num w:numId="155">
    <w:abstractNumId w:val="701"/>
  </w:num>
  <w:num w:numId="156">
    <w:abstractNumId w:val="72"/>
  </w:num>
  <w:num w:numId="157">
    <w:abstractNumId w:val="651"/>
  </w:num>
  <w:num w:numId="158">
    <w:abstractNumId w:val="221"/>
  </w:num>
  <w:num w:numId="159">
    <w:abstractNumId w:val="63"/>
  </w:num>
  <w:num w:numId="160">
    <w:abstractNumId w:val="429"/>
  </w:num>
  <w:num w:numId="161">
    <w:abstractNumId w:val="280"/>
  </w:num>
  <w:num w:numId="162">
    <w:abstractNumId w:val="31"/>
  </w:num>
  <w:num w:numId="163">
    <w:abstractNumId w:val="32"/>
  </w:num>
  <w:num w:numId="164">
    <w:abstractNumId w:val="357"/>
  </w:num>
  <w:num w:numId="165">
    <w:abstractNumId w:val="339"/>
  </w:num>
  <w:num w:numId="166">
    <w:abstractNumId w:val="281"/>
  </w:num>
  <w:num w:numId="167">
    <w:abstractNumId w:val="660"/>
  </w:num>
  <w:num w:numId="168">
    <w:abstractNumId w:val="464"/>
  </w:num>
  <w:num w:numId="169">
    <w:abstractNumId w:val="364"/>
  </w:num>
  <w:num w:numId="170">
    <w:abstractNumId w:val="139"/>
  </w:num>
  <w:num w:numId="171">
    <w:abstractNumId w:val="182"/>
  </w:num>
  <w:num w:numId="172">
    <w:abstractNumId w:val="149"/>
  </w:num>
  <w:num w:numId="173">
    <w:abstractNumId w:val="448"/>
  </w:num>
  <w:num w:numId="174">
    <w:abstractNumId w:val="641"/>
  </w:num>
  <w:num w:numId="175">
    <w:abstractNumId w:val="635"/>
  </w:num>
  <w:num w:numId="176">
    <w:abstractNumId w:val="465"/>
  </w:num>
  <w:num w:numId="177">
    <w:abstractNumId w:val="159"/>
  </w:num>
  <w:num w:numId="178">
    <w:abstractNumId w:val="77"/>
  </w:num>
  <w:num w:numId="179">
    <w:abstractNumId w:val="292"/>
  </w:num>
  <w:num w:numId="180">
    <w:abstractNumId w:val="214"/>
  </w:num>
  <w:num w:numId="181">
    <w:abstractNumId w:val="103"/>
  </w:num>
  <w:num w:numId="182">
    <w:abstractNumId w:val="256"/>
  </w:num>
  <w:num w:numId="183">
    <w:abstractNumId w:val="536"/>
  </w:num>
  <w:num w:numId="184">
    <w:abstractNumId w:val="146"/>
  </w:num>
  <w:num w:numId="185">
    <w:abstractNumId w:val="442"/>
  </w:num>
  <w:num w:numId="186">
    <w:abstractNumId w:val="377"/>
  </w:num>
  <w:num w:numId="187">
    <w:abstractNumId w:val="508"/>
  </w:num>
  <w:num w:numId="188">
    <w:abstractNumId w:val="251"/>
  </w:num>
  <w:num w:numId="189">
    <w:abstractNumId w:val="730"/>
  </w:num>
  <w:num w:numId="190">
    <w:abstractNumId w:val="272"/>
  </w:num>
  <w:num w:numId="191">
    <w:abstractNumId w:val="110"/>
  </w:num>
  <w:num w:numId="192">
    <w:abstractNumId w:val="50"/>
  </w:num>
  <w:num w:numId="193">
    <w:abstractNumId w:val="516"/>
  </w:num>
  <w:num w:numId="194">
    <w:abstractNumId w:val="335"/>
  </w:num>
  <w:num w:numId="195">
    <w:abstractNumId w:val="331"/>
  </w:num>
  <w:num w:numId="196">
    <w:abstractNumId w:val="13"/>
  </w:num>
  <w:num w:numId="197">
    <w:abstractNumId w:val="302"/>
  </w:num>
  <w:num w:numId="198">
    <w:abstractNumId w:val="270"/>
  </w:num>
  <w:num w:numId="199">
    <w:abstractNumId w:val="572"/>
  </w:num>
  <w:num w:numId="200">
    <w:abstractNumId w:val="115"/>
  </w:num>
  <w:num w:numId="201">
    <w:abstractNumId w:val="653"/>
  </w:num>
  <w:num w:numId="202">
    <w:abstractNumId w:val="415"/>
  </w:num>
  <w:num w:numId="203">
    <w:abstractNumId w:val="179"/>
  </w:num>
  <w:num w:numId="204">
    <w:abstractNumId w:val="405"/>
  </w:num>
  <w:num w:numId="205">
    <w:abstractNumId w:val="155"/>
  </w:num>
  <w:num w:numId="206">
    <w:abstractNumId w:val="712"/>
  </w:num>
  <w:num w:numId="207">
    <w:abstractNumId w:val="694"/>
  </w:num>
  <w:num w:numId="208">
    <w:abstractNumId w:val="365"/>
  </w:num>
  <w:num w:numId="209">
    <w:abstractNumId w:val="296"/>
  </w:num>
  <w:num w:numId="210">
    <w:abstractNumId w:val="311"/>
  </w:num>
  <w:num w:numId="211">
    <w:abstractNumId w:val="117"/>
  </w:num>
  <w:num w:numId="212">
    <w:abstractNumId w:val="667"/>
  </w:num>
  <w:num w:numId="213">
    <w:abstractNumId w:val="411"/>
  </w:num>
  <w:num w:numId="214">
    <w:abstractNumId w:val="649"/>
  </w:num>
  <w:num w:numId="215">
    <w:abstractNumId w:val="55"/>
  </w:num>
  <w:num w:numId="216">
    <w:abstractNumId w:val="696"/>
  </w:num>
  <w:num w:numId="217">
    <w:abstractNumId w:val="509"/>
  </w:num>
  <w:num w:numId="218">
    <w:abstractNumId w:val="373"/>
  </w:num>
  <w:num w:numId="219">
    <w:abstractNumId w:val="267"/>
  </w:num>
  <w:num w:numId="220">
    <w:abstractNumId w:val="515"/>
  </w:num>
  <w:num w:numId="221">
    <w:abstractNumId w:val="90"/>
  </w:num>
  <w:num w:numId="222">
    <w:abstractNumId w:val="2"/>
  </w:num>
  <w:num w:numId="223">
    <w:abstractNumId w:val="688"/>
  </w:num>
  <w:num w:numId="224">
    <w:abstractNumId w:val="19"/>
  </w:num>
  <w:num w:numId="225">
    <w:abstractNumId w:val="30"/>
  </w:num>
  <w:num w:numId="226">
    <w:abstractNumId w:val="27"/>
  </w:num>
  <w:num w:numId="227">
    <w:abstractNumId w:val="376"/>
  </w:num>
  <w:num w:numId="228">
    <w:abstractNumId w:val="5"/>
  </w:num>
  <w:num w:numId="229">
    <w:abstractNumId w:val="141"/>
  </w:num>
  <w:num w:numId="230">
    <w:abstractNumId w:val="366"/>
  </w:num>
  <w:num w:numId="231">
    <w:abstractNumId w:val="186"/>
  </w:num>
  <w:num w:numId="232">
    <w:abstractNumId w:val="276"/>
  </w:num>
  <w:num w:numId="233">
    <w:abstractNumId w:val="583"/>
  </w:num>
  <w:num w:numId="234">
    <w:abstractNumId w:val="381"/>
  </w:num>
  <w:num w:numId="235">
    <w:abstractNumId w:val="674"/>
  </w:num>
  <w:num w:numId="236">
    <w:abstractNumId w:val="378"/>
  </w:num>
  <w:num w:numId="237">
    <w:abstractNumId w:val="18"/>
  </w:num>
  <w:num w:numId="238">
    <w:abstractNumId w:val="337"/>
  </w:num>
  <w:num w:numId="239">
    <w:abstractNumId w:val="440"/>
  </w:num>
  <w:num w:numId="240">
    <w:abstractNumId w:val="36"/>
  </w:num>
  <w:num w:numId="241">
    <w:abstractNumId w:val="167"/>
  </w:num>
  <w:num w:numId="242">
    <w:abstractNumId w:val="426"/>
  </w:num>
  <w:num w:numId="243">
    <w:abstractNumId w:val="188"/>
  </w:num>
  <w:num w:numId="244">
    <w:abstractNumId w:val="433"/>
  </w:num>
  <w:num w:numId="245">
    <w:abstractNumId w:val="312"/>
  </w:num>
  <w:num w:numId="246">
    <w:abstractNumId w:val="310"/>
  </w:num>
  <w:num w:numId="247">
    <w:abstractNumId w:val="520"/>
  </w:num>
  <w:num w:numId="248">
    <w:abstractNumId w:val="216"/>
  </w:num>
  <w:num w:numId="249">
    <w:abstractNumId w:val="622"/>
  </w:num>
  <w:num w:numId="250">
    <w:abstractNumId w:val="687"/>
  </w:num>
  <w:num w:numId="251">
    <w:abstractNumId w:val="209"/>
  </w:num>
  <w:num w:numId="252">
    <w:abstractNumId w:val="43"/>
  </w:num>
  <w:num w:numId="253">
    <w:abstractNumId w:val="739"/>
  </w:num>
  <w:num w:numId="254">
    <w:abstractNumId w:val="245"/>
  </w:num>
  <w:num w:numId="255">
    <w:abstractNumId w:val="196"/>
  </w:num>
  <w:num w:numId="256">
    <w:abstractNumId w:val="189"/>
  </w:num>
  <w:num w:numId="257">
    <w:abstractNumId w:val="150"/>
  </w:num>
  <w:num w:numId="258">
    <w:abstractNumId w:val="537"/>
  </w:num>
  <w:num w:numId="259">
    <w:abstractNumId w:val="212"/>
  </w:num>
  <w:num w:numId="260">
    <w:abstractNumId w:val="295"/>
  </w:num>
  <w:num w:numId="261">
    <w:abstractNumId w:val="218"/>
  </w:num>
  <w:num w:numId="262">
    <w:abstractNumId w:val="492"/>
  </w:num>
  <w:num w:numId="263">
    <w:abstractNumId w:val="128"/>
  </w:num>
  <w:num w:numId="264">
    <w:abstractNumId w:val="73"/>
  </w:num>
  <w:num w:numId="265">
    <w:abstractNumId w:val="459"/>
  </w:num>
  <w:num w:numId="266">
    <w:abstractNumId w:val="22"/>
  </w:num>
  <w:num w:numId="267">
    <w:abstractNumId w:val="314"/>
  </w:num>
  <w:num w:numId="268">
    <w:abstractNumId w:val="420"/>
  </w:num>
  <w:num w:numId="269">
    <w:abstractNumId w:val="232"/>
  </w:num>
  <w:num w:numId="270">
    <w:abstractNumId w:val="152"/>
  </w:num>
  <w:num w:numId="271">
    <w:abstractNumId w:val="510"/>
  </w:num>
  <w:num w:numId="272">
    <w:abstractNumId w:val="611"/>
  </w:num>
  <w:num w:numId="273">
    <w:abstractNumId w:val="199"/>
  </w:num>
  <w:num w:numId="274">
    <w:abstractNumId w:val="41"/>
  </w:num>
  <w:num w:numId="275">
    <w:abstractNumId w:val="355"/>
  </w:num>
  <w:num w:numId="276">
    <w:abstractNumId w:val="260"/>
  </w:num>
  <w:num w:numId="277">
    <w:abstractNumId w:val="681"/>
  </w:num>
  <w:num w:numId="278">
    <w:abstractNumId w:val="600"/>
  </w:num>
  <w:num w:numId="279">
    <w:abstractNumId w:val="548"/>
  </w:num>
  <w:num w:numId="280">
    <w:abstractNumId w:val="54"/>
  </w:num>
  <w:num w:numId="281">
    <w:abstractNumId w:val="664"/>
  </w:num>
  <w:num w:numId="282">
    <w:abstractNumId w:val="733"/>
  </w:num>
  <w:num w:numId="283">
    <w:abstractNumId w:val="162"/>
  </w:num>
  <w:num w:numId="284">
    <w:abstractNumId w:val="474"/>
  </w:num>
  <w:num w:numId="285">
    <w:abstractNumId w:val="171"/>
  </w:num>
  <w:num w:numId="286">
    <w:abstractNumId w:val="61"/>
  </w:num>
  <w:num w:numId="287">
    <w:abstractNumId w:val="710"/>
  </w:num>
  <w:num w:numId="288">
    <w:abstractNumId w:val="372"/>
  </w:num>
  <w:num w:numId="289">
    <w:abstractNumId w:val="211"/>
  </w:num>
  <w:num w:numId="290">
    <w:abstractNumId w:val="503"/>
  </w:num>
  <w:num w:numId="291">
    <w:abstractNumId w:val="463"/>
  </w:num>
  <w:num w:numId="292">
    <w:abstractNumId w:val="113"/>
  </w:num>
  <w:num w:numId="293">
    <w:abstractNumId w:val="608"/>
  </w:num>
  <w:num w:numId="294">
    <w:abstractNumId w:val="437"/>
  </w:num>
  <w:num w:numId="295">
    <w:abstractNumId w:val="248"/>
  </w:num>
  <w:num w:numId="296">
    <w:abstractNumId w:val="76"/>
  </w:num>
  <w:num w:numId="297">
    <w:abstractNumId w:val="194"/>
  </w:num>
  <w:num w:numId="298">
    <w:abstractNumId w:val="447"/>
  </w:num>
  <w:num w:numId="299">
    <w:abstractNumId w:val="215"/>
  </w:num>
  <w:num w:numId="300">
    <w:abstractNumId w:val="370"/>
  </w:num>
  <w:num w:numId="301">
    <w:abstractNumId w:val="556"/>
  </w:num>
  <w:num w:numId="302">
    <w:abstractNumId w:val="419"/>
  </w:num>
  <w:num w:numId="303">
    <w:abstractNumId w:val="206"/>
  </w:num>
  <w:num w:numId="304">
    <w:abstractNumId w:val="484"/>
  </w:num>
  <w:num w:numId="305">
    <w:abstractNumId w:val="616"/>
  </w:num>
  <w:num w:numId="306">
    <w:abstractNumId w:val="201"/>
  </w:num>
  <w:num w:numId="307">
    <w:abstractNumId w:val="177"/>
  </w:num>
  <w:num w:numId="308">
    <w:abstractNumId w:val="662"/>
  </w:num>
  <w:num w:numId="309">
    <w:abstractNumId w:val="682"/>
  </w:num>
  <w:num w:numId="310">
    <w:abstractNumId w:val="709"/>
  </w:num>
  <w:num w:numId="311">
    <w:abstractNumId w:val="521"/>
  </w:num>
  <w:num w:numId="312">
    <w:abstractNumId w:val="629"/>
  </w:num>
  <w:num w:numId="313">
    <w:abstractNumId w:val="412"/>
  </w:num>
  <w:num w:numId="314">
    <w:abstractNumId w:val="679"/>
  </w:num>
  <w:num w:numId="315">
    <w:abstractNumId w:val="517"/>
  </w:num>
  <w:num w:numId="316">
    <w:abstractNumId w:val="595"/>
  </w:num>
  <w:num w:numId="317">
    <w:abstractNumId w:val="83"/>
  </w:num>
  <w:num w:numId="318">
    <w:abstractNumId w:val="599"/>
  </w:num>
  <w:num w:numId="319">
    <w:abstractNumId w:val="410"/>
  </w:num>
  <w:num w:numId="320">
    <w:abstractNumId w:val="693"/>
  </w:num>
  <w:num w:numId="321">
    <w:abstractNumId w:val="389"/>
  </w:num>
  <w:num w:numId="322">
    <w:abstractNumId w:val="8"/>
  </w:num>
  <w:num w:numId="323">
    <w:abstractNumId w:val="340"/>
  </w:num>
  <w:num w:numId="324">
    <w:abstractNumId w:val="2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538"/>
  </w:num>
  <w:num w:numId="326">
    <w:abstractNumId w:val="38"/>
  </w:num>
  <w:num w:numId="327">
    <w:abstractNumId w:val="224"/>
  </w:num>
  <w:num w:numId="328">
    <w:abstractNumId w:val="728"/>
  </w:num>
  <w:num w:numId="329">
    <w:abstractNumId w:val="550"/>
  </w:num>
  <w:num w:numId="330">
    <w:abstractNumId w:val="147"/>
  </w:num>
  <w:num w:numId="331">
    <w:abstractNumId w:val="493"/>
  </w:num>
  <w:num w:numId="332">
    <w:abstractNumId w:val="706"/>
  </w:num>
  <w:num w:numId="333">
    <w:abstractNumId w:val="541"/>
  </w:num>
  <w:num w:numId="334">
    <w:abstractNumId w:val="263"/>
  </w:num>
  <w:num w:numId="335">
    <w:abstractNumId w:val="161"/>
  </w:num>
  <w:num w:numId="336">
    <w:abstractNumId w:val="574"/>
  </w:num>
  <w:num w:numId="337">
    <w:abstractNumId w:val="418"/>
  </w:num>
  <w:num w:numId="338">
    <w:abstractNumId w:val="590"/>
  </w:num>
  <w:num w:numId="339">
    <w:abstractNumId w:val="226"/>
  </w:num>
  <w:num w:numId="340">
    <w:abstractNumId w:val="564"/>
  </w:num>
  <w:num w:numId="341">
    <w:abstractNumId w:val="197"/>
  </w:num>
  <w:num w:numId="342">
    <w:abstractNumId w:val="143"/>
  </w:num>
  <w:num w:numId="343">
    <w:abstractNumId w:val="283"/>
  </w:num>
  <w:num w:numId="344">
    <w:abstractNumId w:val="461"/>
  </w:num>
  <w:num w:numId="345">
    <w:abstractNumId w:val="624"/>
  </w:num>
  <w:num w:numId="346">
    <w:abstractNumId w:val="168"/>
  </w:num>
  <w:num w:numId="347">
    <w:abstractNumId w:val="659"/>
  </w:num>
  <w:num w:numId="348">
    <w:abstractNumId w:val="444"/>
  </w:num>
  <w:num w:numId="349">
    <w:abstractNumId w:val="704"/>
  </w:num>
  <w:num w:numId="350">
    <w:abstractNumId w:val="187"/>
  </w:num>
  <w:num w:numId="351">
    <w:abstractNumId w:val="334"/>
  </w:num>
  <w:num w:numId="352">
    <w:abstractNumId w:val="252"/>
  </w:num>
  <w:num w:numId="353">
    <w:abstractNumId w:val="323"/>
  </w:num>
  <w:num w:numId="354">
    <w:abstractNumId w:val="702"/>
  </w:num>
  <w:num w:numId="355">
    <w:abstractNumId w:val="626"/>
  </w:num>
  <w:num w:numId="356">
    <w:abstractNumId w:val="176"/>
  </w:num>
  <w:num w:numId="357">
    <w:abstractNumId w:val="488"/>
  </w:num>
  <w:num w:numId="358">
    <w:abstractNumId w:val="277"/>
  </w:num>
  <w:num w:numId="359">
    <w:abstractNumId w:val="524"/>
  </w:num>
  <w:num w:numId="360">
    <w:abstractNumId w:val="44"/>
  </w:num>
  <w:num w:numId="361">
    <w:abstractNumId w:val="326"/>
  </w:num>
  <w:num w:numId="362">
    <w:abstractNumId w:val="356"/>
  </w:num>
  <w:num w:numId="363">
    <w:abstractNumId w:val="597"/>
  </w:num>
  <w:num w:numId="364">
    <w:abstractNumId w:val="37"/>
  </w:num>
  <w:num w:numId="365">
    <w:abstractNumId w:val="321"/>
  </w:num>
  <w:num w:numId="366">
    <w:abstractNumId w:val="347"/>
  </w:num>
  <w:num w:numId="367">
    <w:abstractNumId w:val="332"/>
  </w:num>
  <w:num w:numId="368">
    <w:abstractNumId w:val="722"/>
  </w:num>
  <w:num w:numId="369">
    <w:abstractNumId w:val="617"/>
  </w:num>
  <w:num w:numId="370">
    <w:abstractNumId w:val="369"/>
  </w:num>
  <w:num w:numId="371">
    <w:abstractNumId w:val="144"/>
  </w:num>
  <w:num w:numId="372">
    <w:abstractNumId w:val="180"/>
  </w:num>
  <w:num w:numId="373">
    <w:abstractNumId w:val="244"/>
  </w:num>
  <w:num w:numId="374">
    <w:abstractNumId w:val="285"/>
  </w:num>
  <w:num w:numId="375">
    <w:abstractNumId w:val="460"/>
  </w:num>
  <w:num w:numId="376">
    <w:abstractNumId w:val="20"/>
  </w:num>
  <w:num w:numId="377">
    <w:abstractNumId w:val="132"/>
  </w:num>
  <w:num w:numId="378">
    <w:abstractNumId w:val="298"/>
  </w:num>
  <w:num w:numId="379">
    <w:abstractNumId w:val="666"/>
  </w:num>
  <w:num w:numId="380">
    <w:abstractNumId w:val="542"/>
  </w:num>
  <w:num w:numId="381">
    <w:abstractNumId w:val="208"/>
  </w:num>
  <w:num w:numId="382">
    <w:abstractNumId w:val="39"/>
  </w:num>
  <w:num w:numId="383">
    <w:abstractNumId w:val="358"/>
  </w:num>
  <w:num w:numId="384">
    <w:abstractNumId w:val="279"/>
  </w:num>
  <w:num w:numId="385">
    <w:abstractNumId w:val="596"/>
  </w:num>
  <w:num w:numId="386">
    <w:abstractNumId w:val="231"/>
  </w:num>
  <w:num w:numId="387">
    <w:abstractNumId w:val="471"/>
  </w:num>
  <w:num w:numId="388">
    <w:abstractNumId w:val="414"/>
  </w:num>
  <w:num w:numId="389">
    <w:abstractNumId w:val="738"/>
  </w:num>
  <w:num w:numId="390">
    <w:abstractNumId w:val="62"/>
  </w:num>
  <w:num w:numId="391">
    <w:abstractNumId w:val="644"/>
  </w:num>
  <w:num w:numId="392">
    <w:abstractNumId w:val="329"/>
  </w:num>
  <w:num w:numId="393">
    <w:abstractNumId w:val="450"/>
  </w:num>
  <w:num w:numId="394">
    <w:abstractNumId w:val="96"/>
  </w:num>
  <w:num w:numId="395">
    <w:abstractNumId w:val="711"/>
  </w:num>
  <w:num w:numId="396">
    <w:abstractNumId w:val="101"/>
  </w:num>
  <w:num w:numId="397">
    <w:abstractNumId w:val="425"/>
  </w:num>
  <w:num w:numId="398">
    <w:abstractNumId w:val="485"/>
  </w:num>
  <w:num w:numId="399">
    <w:abstractNumId w:val="172"/>
  </w:num>
  <w:num w:numId="400">
    <w:abstractNumId w:val="424"/>
  </w:num>
  <w:num w:numId="401">
    <w:abstractNumId w:val="25"/>
  </w:num>
  <w:num w:numId="402">
    <w:abstractNumId w:val="691"/>
  </w:num>
  <w:num w:numId="403">
    <w:abstractNumId w:val="723"/>
  </w:num>
  <w:num w:numId="404">
    <w:abstractNumId w:val="638"/>
  </w:num>
  <w:num w:numId="405">
    <w:abstractNumId w:val="486"/>
  </w:num>
  <w:num w:numId="406">
    <w:abstractNumId w:val="185"/>
  </w:num>
  <w:num w:numId="407">
    <w:abstractNumId w:val="603"/>
  </w:num>
  <w:num w:numId="408">
    <w:abstractNumId w:val="640"/>
  </w:num>
  <w:num w:numId="409">
    <w:abstractNumId w:val="66"/>
  </w:num>
  <w:num w:numId="410">
    <w:abstractNumId w:val="612"/>
  </w:num>
  <w:num w:numId="411">
    <w:abstractNumId w:val="67"/>
  </w:num>
  <w:num w:numId="412">
    <w:abstractNumId w:val="33"/>
  </w:num>
  <w:num w:numId="413">
    <w:abstractNumId w:val="527"/>
  </w:num>
  <w:num w:numId="414">
    <w:abstractNumId w:val="234"/>
  </w:num>
  <w:num w:numId="415">
    <w:abstractNumId w:val="145"/>
  </w:num>
  <w:num w:numId="416">
    <w:abstractNumId w:val="119"/>
  </w:num>
  <w:num w:numId="417">
    <w:abstractNumId w:val="48"/>
  </w:num>
  <w:num w:numId="418">
    <w:abstractNumId w:val="413"/>
  </w:num>
  <w:num w:numId="419">
    <w:abstractNumId w:val="58"/>
  </w:num>
  <w:num w:numId="420">
    <w:abstractNumId w:val="392"/>
  </w:num>
  <w:num w:numId="421">
    <w:abstractNumId w:val="457"/>
  </w:num>
  <w:num w:numId="422">
    <w:abstractNumId w:val="343"/>
  </w:num>
  <w:num w:numId="423">
    <w:abstractNumId w:val="92"/>
  </w:num>
  <w:num w:numId="424">
    <w:abstractNumId w:val="233"/>
  </w:num>
  <w:num w:numId="425">
    <w:abstractNumId w:val="195"/>
  </w:num>
  <w:num w:numId="426">
    <w:abstractNumId w:val="308"/>
  </w:num>
  <w:num w:numId="427">
    <w:abstractNumId w:val="238"/>
  </w:num>
  <w:num w:numId="428">
    <w:abstractNumId w:val="637"/>
  </w:num>
  <w:num w:numId="429">
    <w:abstractNumId w:val="557"/>
  </w:num>
  <w:num w:numId="430">
    <w:abstractNumId w:val="645"/>
  </w:num>
  <w:num w:numId="431">
    <w:abstractNumId w:val="589"/>
  </w:num>
  <w:num w:numId="432">
    <w:abstractNumId w:val="53"/>
  </w:num>
  <w:num w:numId="433">
    <w:abstractNumId w:val="430"/>
  </w:num>
  <w:num w:numId="434">
    <w:abstractNumId w:val="669"/>
  </w:num>
  <w:num w:numId="435">
    <w:abstractNumId w:val="157"/>
  </w:num>
  <w:num w:numId="436">
    <w:abstractNumId w:val="525"/>
  </w:num>
  <w:num w:numId="437">
    <w:abstractNumId w:val="402"/>
  </w:num>
  <w:num w:numId="438">
    <w:abstractNumId w:val="737"/>
  </w:num>
  <w:num w:numId="439">
    <w:abstractNumId w:val="85"/>
  </w:num>
  <w:num w:numId="440">
    <w:abstractNumId w:val="307"/>
  </w:num>
  <w:num w:numId="441">
    <w:abstractNumId w:val="671"/>
  </w:num>
  <w:num w:numId="442">
    <w:abstractNumId w:val="284"/>
  </w:num>
  <w:num w:numId="443">
    <w:abstractNumId w:val="148"/>
  </w:num>
  <w:num w:numId="444">
    <w:abstractNumId w:val="462"/>
  </w:num>
  <w:num w:numId="445">
    <w:abstractNumId w:val="354"/>
  </w:num>
  <w:num w:numId="446">
    <w:abstractNumId w:val="707"/>
  </w:num>
  <w:num w:numId="447">
    <w:abstractNumId w:val="235"/>
  </w:num>
  <w:num w:numId="448">
    <w:abstractNumId w:val="446"/>
  </w:num>
  <w:num w:numId="449">
    <w:abstractNumId w:val="184"/>
  </w:num>
  <w:num w:numId="450">
    <w:abstractNumId w:val="657"/>
  </w:num>
  <w:num w:numId="451">
    <w:abstractNumId w:val="1"/>
  </w:num>
  <w:num w:numId="452">
    <w:abstractNumId w:val="533"/>
  </w:num>
  <w:num w:numId="453">
    <w:abstractNumId w:val="549"/>
  </w:num>
  <w:num w:numId="454">
    <w:abstractNumId w:val="237"/>
  </w:num>
  <w:num w:numId="455">
    <w:abstractNumId w:val="210"/>
  </w:num>
  <w:num w:numId="456">
    <w:abstractNumId w:val="388"/>
  </w:num>
  <w:num w:numId="457">
    <w:abstractNumId w:val="173"/>
  </w:num>
  <w:num w:numId="458">
    <w:abstractNumId w:val="229"/>
  </w:num>
  <w:num w:numId="459">
    <w:abstractNumId w:val="632"/>
  </w:num>
  <w:num w:numId="460">
    <w:abstractNumId w:val="594"/>
  </w:num>
  <w:num w:numId="461">
    <w:abstractNumId w:val="183"/>
  </w:num>
  <w:num w:numId="462">
    <w:abstractNumId w:val="129"/>
  </w:num>
  <w:num w:numId="463">
    <w:abstractNumId w:val="273"/>
  </w:num>
  <w:num w:numId="464">
    <w:abstractNumId w:val="382"/>
  </w:num>
  <w:num w:numId="465">
    <w:abstractNumId w:val="563"/>
  </w:num>
  <w:num w:numId="466">
    <w:abstractNumId w:val="692"/>
  </w:num>
  <w:num w:numId="467">
    <w:abstractNumId w:val="715"/>
  </w:num>
  <w:num w:numId="468">
    <w:abstractNumId w:val="202"/>
  </w:num>
  <w:num w:numId="469">
    <w:abstractNumId w:val="262"/>
  </w:num>
  <w:num w:numId="470">
    <w:abstractNumId w:val="601"/>
  </w:num>
  <w:num w:numId="471">
    <w:abstractNumId w:val="278"/>
  </w:num>
  <w:num w:numId="472">
    <w:abstractNumId w:val="301"/>
  </w:num>
  <w:num w:numId="473">
    <w:abstractNumId w:val="523"/>
  </w:num>
  <w:num w:numId="474">
    <w:abstractNumId w:val="584"/>
  </w:num>
  <w:num w:numId="475">
    <w:abstractNumId w:val="586"/>
  </w:num>
  <w:num w:numId="476">
    <w:abstractNumId w:val="313"/>
  </w:num>
  <w:num w:numId="477">
    <w:abstractNumId w:val="496"/>
  </w:num>
  <w:num w:numId="478">
    <w:abstractNumId w:val="724"/>
  </w:num>
  <w:num w:numId="479">
    <w:abstractNumId w:val="91"/>
  </w:num>
  <w:num w:numId="480">
    <w:abstractNumId w:val="743"/>
  </w:num>
  <w:num w:numId="481">
    <w:abstractNumId w:val="658"/>
  </w:num>
  <w:num w:numId="482">
    <w:abstractNumId w:val="316"/>
  </w:num>
  <w:num w:numId="483">
    <w:abstractNumId w:val="51"/>
  </w:num>
  <w:num w:numId="484">
    <w:abstractNumId w:val="190"/>
  </w:num>
  <w:num w:numId="485">
    <w:abstractNumId w:val="174"/>
  </w:num>
  <w:num w:numId="486">
    <w:abstractNumId w:val="544"/>
  </w:num>
  <w:num w:numId="487">
    <w:abstractNumId w:val="468"/>
  </w:num>
  <w:num w:numId="488">
    <w:abstractNumId w:val="352"/>
  </w:num>
  <w:num w:numId="489">
    <w:abstractNumId w:val="483"/>
  </w:num>
  <w:num w:numId="490">
    <w:abstractNumId w:val="398"/>
  </w:num>
  <w:num w:numId="491">
    <w:abstractNumId w:val="380"/>
  </w:num>
  <w:num w:numId="492">
    <w:abstractNumId w:val="350"/>
  </w:num>
  <w:num w:numId="493">
    <w:abstractNumId w:val="604"/>
  </w:num>
  <w:num w:numId="494">
    <w:abstractNumId w:val="623"/>
  </w:num>
  <w:num w:numId="495">
    <w:abstractNumId w:val="475"/>
  </w:num>
  <w:num w:numId="496">
    <w:abstractNumId w:val="333"/>
  </w:num>
  <w:num w:numId="497">
    <w:abstractNumId w:val="452"/>
  </w:num>
  <w:num w:numId="498">
    <w:abstractNumId w:val="87"/>
  </w:num>
  <w:num w:numId="499">
    <w:abstractNumId w:val="504"/>
  </w:num>
  <w:num w:numId="500">
    <w:abstractNumId w:val="64"/>
  </w:num>
  <w:num w:numId="501">
    <w:abstractNumId w:val="317"/>
  </w:num>
  <w:num w:numId="502">
    <w:abstractNumId w:val="9"/>
  </w:num>
  <w:num w:numId="503">
    <w:abstractNumId w:val="175"/>
  </w:num>
  <w:num w:numId="504">
    <w:abstractNumId w:val="598"/>
  </w:num>
  <w:num w:numId="505">
    <w:abstractNumId w:val="124"/>
  </w:num>
  <w:num w:numId="506">
    <w:abstractNumId w:val="531"/>
  </w:num>
  <w:num w:numId="507">
    <w:abstractNumId w:val="478"/>
  </w:num>
  <w:num w:numId="508">
    <w:abstractNumId w:val="4"/>
  </w:num>
  <w:num w:numId="509">
    <w:abstractNumId w:val="325"/>
  </w:num>
  <w:num w:numId="510">
    <w:abstractNumId w:val="721"/>
  </w:num>
  <w:num w:numId="511">
    <w:abstractNumId w:val="60"/>
  </w:num>
  <w:num w:numId="512">
    <w:abstractNumId w:val="422"/>
  </w:num>
  <w:num w:numId="513">
    <w:abstractNumId w:val="417"/>
  </w:num>
  <w:num w:numId="514">
    <w:abstractNumId w:val="725"/>
  </w:num>
  <w:num w:numId="515">
    <w:abstractNumId w:val="700"/>
  </w:num>
  <w:num w:numId="516">
    <w:abstractNumId w:val="393"/>
  </w:num>
  <w:num w:numId="517">
    <w:abstractNumId w:val="107"/>
  </w:num>
  <w:num w:numId="518">
    <w:abstractNumId w:val="546"/>
  </w:num>
  <w:num w:numId="519">
    <w:abstractNumId w:val="349"/>
  </w:num>
  <w:num w:numId="520">
    <w:abstractNumId w:val="416"/>
  </w:num>
  <w:num w:numId="521">
    <w:abstractNumId w:val="135"/>
  </w:num>
  <w:num w:numId="522">
    <w:abstractNumId w:val="490"/>
  </w:num>
  <w:num w:numId="523">
    <w:abstractNumId w:val="341"/>
  </w:num>
  <w:num w:numId="524">
    <w:abstractNumId w:val="125"/>
  </w:num>
  <w:num w:numId="525">
    <w:abstractNumId w:val="621"/>
  </w:num>
  <w:num w:numId="526">
    <w:abstractNumId w:val="153"/>
  </w:num>
  <w:num w:numId="527">
    <w:abstractNumId w:val="513"/>
  </w:num>
  <w:num w:numId="528">
    <w:abstractNumId w:val="727"/>
  </w:num>
  <w:num w:numId="529">
    <w:abstractNumId w:val="620"/>
  </w:num>
  <w:num w:numId="530">
    <w:abstractNumId w:val="40"/>
  </w:num>
  <w:num w:numId="531">
    <w:abstractNumId w:val="242"/>
  </w:num>
  <w:num w:numId="532">
    <w:abstractNumId w:val="643"/>
  </w:num>
  <w:num w:numId="533">
    <w:abstractNumId w:val="615"/>
  </w:num>
  <w:num w:numId="534">
    <w:abstractNumId w:val="243"/>
  </w:num>
  <w:num w:numId="535">
    <w:abstractNumId w:val="305"/>
  </w:num>
  <w:num w:numId="536">
    <w:abstractNumId w:val="239"/>
  </w:num>
  <w:num w:numId="537">
    <w:abstractNumId w:val="466"/>
  </w:num>
  <w:num w:numId="538">
    <w:abstractNumId w:val="545"/>
  </w:num>
  <w:num w:numId="539">
    <w:abstractNumId w:val="142"/>
  </w:num>
  <w:num w:numId="540">
    <w:abstractNumId w:val="630"/>
  </w:num>
  <w:num w:numId="541">
    <w:abstractNumId w:val="636"/>
  </w:num>
  <w:num w:numId="542">
    <w:abstractNumId w:val="268"/>
  </w:num>
  <w:num w:numId="543">
    <w:abstractNumId w:val="407"/>
  </w:num>
  <w:num w:numId="544">
    <w:abstractNumId w:val="49"/>
  </w:num>
  <w:num w:numId="545">
    <w:abstractNumId w:val="512"/>
  </w:num>
  <w:num w:numId="546">
    <w:abstractNumId w:val="434"/>
  </w:num>
  <w:num w:numId="547">
    <w:abstractNumId w:val="735"/>
  </w:num>
  <w:num w:numId="548">
    <w:abstractNumId w:val="387"/>
  </w:num>
  <w:num w:numId="549">
    <w:abstractNumId w:val="740"/>
  </w:num>
  <w:num w:numId="550">
    <w:abstractNumId w:val="575"/>
  </w:num>
  <w:num w:numId="551">
    <w:abstractNumId w:val="552"/>
  </w:num>
  <w:num w:numId="552">
    <w:abstractNumId w:val="511"/>
  </w:num>
  <w:num w:numId="553">
    <w:abstractNumId w:val="219"/>
  </w:num>
  <w:num w:numId="554">
    <w:abstractNumId w:val="169"/>
  </w:num>
  <w:num w:numId="555">
    <w:abstractNumId w:val="482"/>
  </w:num>
  <w:num w:numId="556">
    <w:abstractNumId w:val="138"/>
  </w:num>
  <w:num w:numId="557">
    <w:abstractNumId w:val="718"/>
  </w:num>
  <w:num w:numId="558">
    <w:abstractNumId w:val="501"/>
  </w:num>
  <w:num w:numId="559">
    <w:abstractNumId w:val="249"/>
  </w:num>
  <w:num w:numId="560">
    <w:abstractNumId w:val="207"/>
  </w:num>
  <w:num w:numId="561">
    <w:abstractNumId w:val="374"/>
  </w:num>
  <w:num w:numId="562">
    <w:abstractNumId w:val="530"/>
  </w:num>
  <w:num w:numId="563">
    <w:abstractNumId w:val="602"/>
  </w:num>
  <w:num w:numId="564">
    <w:abstractNumId w:val="421"/>
  </w:num>
  <w:num w:numId="565">
    <w:abstractNumId w:val="713"/>
  </w:num>
  <w:num w:numId="566">
    <w:abstractNumId w:val="391"/>
  </w:num>
  <w:num w:numId="567">
    <w:abstractNumId w:val="192"/>
  </w:num>
  <w:num w:numId="568">
    <w:abstractNumId w:val="453"/>
  </w:num>
  <w:num w:numId="569">
    <w:abstractNumId w:val="344"/>
  </w:num>
  <w:num w:numId="570">
    <w:abstractNumId w:val="573"/>
  </w:num>
  <w:num w:numId="571">
    <w:abstractNumId w:val="160"/>
  </w:num>
  <w:num w:numId="572">
    <w:abstractNumId w:val="714"/>
  </w:num>
  <w:num w:numId="573">
    <w:abstractNumId w:val="676"/>
  </w:num>
  <w:num w:numId="574">
    <w:abstractNumId w:val="697"/>
  </w:num>
  <w:num w:numId="575">
    <w:abstractNumId w:val="200"/>
  </w:num>
  <w:num w:numId="576">
    <w:abstractNumId w:val="106"/>
  </w:num>
  <w:num w:numId="577">
    <w:abstractNumId w:val="505"/>
  </w:num>
  <w:num w:numId="578">
    <w:abstractNumId w:val="309"/>
  </w:num>
  <w:num w:numId="579">
    <w:abstractNumId w:val="126"/>
  </w:num>
  <w:num w:numId="580">
    <w:abstractNumId w:val="699"/>
  </w:num>
  <w:num w:numId="581">
    <w:abstractNumId w:val="78"/>
  </w:num>
  <w:num w:numId="582">
    <w:abstractNumId w:val="568"/>
  </w:num>
  <w:num w:numId="583">
    <w:abstractNumId w:val="742"/>
  </w:num>
  <w:num w:numId="584">
    <w:abstractNumId w:val="297"/>
  </w:num>
  <w:num w:numId="585">
    <w:abstractNumId w:val="443"/>
  </w:num>
  <w:num w:numId="586">
    <w:abstractNumId w:val="130"/>
  </w:num>
  <w:num w:numId="587">
    <w:abstractNumId w:val="528"/>
  </w:num>
  <w:num w:numId="588">
    <w:abstractNumId w:val="654"/>
  </w:num>
  <w:num w:numId="589">
    <w:abstractNumId w:val="404"/>
  </w:num>
  <w:num w:numId="590">
    <w:abstractNumId w:val="95"/>
  </w:num>
  <w:num w:numId="591">
    <w:abstractNumId w:val="539"/>
  </w:num>
  <w:num w:numId="592">
    <w:abstractNumId w:val="134"/>
  </w:num>
  <w:num w:numId="593">
    <w:abstractNumId w:val="534"/>
  </w:num>
  <w:num w:numId="594">
    <w:abstractNumId w:val="736"/>
  </w:num>
  <w:num w:numId="595">
    <w:abstractNumId w:val="652"/>
  </w:num>
  <w:num w:numId="596">
    <w:abstractNumId w:val="726"/>
  </w:num>
  <w:num w:numId="597">
    <w:abstractNumId w:val="114"/>
  </w:num>
  <w:num w:numId="598">
    <w:abstractNumId w:val="675"/>
  </w:num>
  <w:num w:numId="599">
    <w:abstractNumId w:val="499"/>
  </w:num>
  <w:num w:numId="600">
    <w:abstractNumId w:val="88"/>
  </w:num>
  <w:num w:numId="601">
    <w:abstractNumId w:val="328"/>
  </w:num>
  <w:num w:numId="602">
    <w:abstractNumId w:val="507"/>
  </w:num>
  <w:num w:numId="603">
    <w:abstractNumId w:val="379"/>
  </w:num>
  <w:num w:numId="604">
    <w:abstractNumId w:val="540"/>
  </w:num>
  <w:num w:numId="605">
    <w:abstractNumId w:val="330"/>
  </w:num>
  <w:num w:numId="606">
    <w:abstractNumId w:val="10"/>
  </w:num>
  <w:num w:numId="607">
    <w:abstractNumId w:val="634"/>
  </w:num>
  <w:num w:numId="608">
    <w:abstractNumId w:val="518"/>
  </w:num>
  <w:num w:numId="609">
    <w:abstractNumId w:val="576"/>
  </w:num>
  <w:num w:numId="610">
    <w:abstractNumId w:val="220"/>
  </w:num>
  <w:num w:numId="611">
    <w:abstractNumId w:val="28"/>
  </w:num>
  <w:num w:numId="612">
    <w:abstractNumId w:val="473"/>
  </w:num>
  <w:num w:numId="613">
    <w:abstractNumId w:val="585"/>
  </w:num>
  <w:num w:numId="614">
    <w:abstractNumId w:val="346"/>
  </w:num>
  <w:num w:numId="615">
    <w:abstractNumId w:val="720"/>
  </w:num>
  <w:num w:numId="616">
    <w:abstractNumId w:val="7"/>
  </w:num>
  <w:num w:numId="617">
    <w:abstractNumId w:val="578"/>
  </w:num>
  <w:num w:numId="618">
    <w:abstractNumId w:val="547"/>
  </w:num>
  <w:num w:numId="619">
    <w:abstractNumId w:val="178"/>
  </w:num>
  <w:num w:numId="620">
    <w:abstractNumId w:val="569"/>
  </w:num>
  <w:num w:numId="621">
    <w:abstractNumId w:val="438"/>
  </w:num>
  <w:num w:numId="622">
    <w:abstractNumId w:val="123"/>
  </w:num>
  <w:num w:numId="623">
    <w:abstractNumId w:val="156"/>
  </w:num>
  <w:num w:numId="624">
    <w:abstractNumId w:val="668"/>
  </w:num>
  <w:num w:numId="625">
    <w:abstractNumId w:val="427"/>
  </w:num>
  <w:num w:numId="626">
    <w:abstractNumId w:val="322"/>
  </w:num>
  <w:num w:numId="627">
    <w:abstractNumId w:val="164"/>
  </w:num>
  <w:num w:numId="628">
    <w:abstractNumId w:val="108"/>
  </w:num>
  <w:num w:numId="629">
    <w:abstractNumId w:val="491"/>
  </w:num>
  <w:num w:numId="630">
    <w:abstractNumId w:val="240"/>
  </w:num>
  <w:num w:numId="631">
    <w:abstractNumId w:val="566"/>
  </w:num>
  <w:num w:numId="632">
    <w:abstractNumId w:val="68"/>
  </w:num>
  <w:num w:numId="633">
    <w:abstractNumId w:val="271"/>
  </w:num>
  <w:num w:numId="634">
    <w:abstractNumId w:val="59"/>
  </w:num>
  <w:num w:numId="635">
    <w:abstractNumId w:val="592"/>
  </w:num>
  <w:num w:numId="636">
    <w:abstractNumId w:val="593"/>
  </w:num>
  <w:num w:numId="637">
    <w:abstractNumId w:val="500"/>
  </w:num>
  <w:num w:numId="638">
    <w:abstractNumId w:val="223"/>
  </w:num>
  <w:num w:numId="639">
    <w:abstractNumId w:val="449"/>
  </w:num>
  <w:num w:numId="640">
    <w:abstractNumId w:val="477"/>
  </w:num>
  <w:num w:numId="641">
    <w:abstractNumId w:val="118"/>
  </w:num>
  <w:num w:numId="642">
    <w:abstractNumId w:val="656"/>
  </w:num>
  <w:num w:numId="643">
    <w:abstractNumId w:val="203"/>
  </w:num>
  <w:num w:numId="644">
    <w:abstractNumId w:val="642"/>
  </w:num>
  <w:num w:numId="645">
    <w:abstractNumId w:val="56"/>
  </w:num>
  <w:num w:numId="646">
    <w:abstractNumId w:val="94"/>
  </w:num>
  <w:num w:numId="647">
    <w:abstractNumId w:val="472"/>
  </w:num>
  <w:num w:numId="648">
    <w:abstractNumId w:val="6"/>
  </w:num>
  <w:num w:numId="649">
    <w:abstractNumId w:val="502"/>
  </w:num>
  <w:num w:numId="650">
    <w:abstractNumId w:val="384"/>
  </w:num>
  <w:num w:numId="651">
    <w:abstractNumId w:val="74"/>
  </w:num>
  <w:num w:numId="652">
    <w:abstractNumId w:val="559"/>
  </w:num>
  <w:num w:numId="653">
    <w:abstractNumId w:val="23"/>
  </w:num>
  <w:num w:numId="654">
    <w:abstractNumId w:val="689"/>
  </w:num>
  <w:num w:numId="655">
    <w:abstractNumId w:val="222"/>
  </w:num>
  <w:num w:numId="656">
    <w:abstractNumId w:val="318"/>
  </w:num>
  <w:num w:numId="657">
    <w:abstractNumId w:val="514"/>
  </w:num>
  <w:num w:numId="658">
    <w:abstractNumId w:val="684"/>
  </w:num>
  <w:num w:numId="659">
    <w:abstractNumId w:val="409"/>
  </w:num>
  <w:num w:numId="660">
    <w:abstractNumId w:val="75"/>
  </w:num>
  <w:num w:numId="661">
    <w:abstractNumId w:val="45"/>
  </w:num>
  <w:num w:numId="662">
    <w:abstractNumId w:val="489"/>
  </w:num>
  <w:num w:numId="663">
    <w:abstractNumId w:val="315"/>
  </w:num>
  <w:num w:numId="664">
    <w:abstractNumId w:val="498"/>
  </w:num>
  <w:num w:numId="665">
    <w:abstractNumId w:val="579"/>
  </w:num>
  <w:num w:numId="666">
    <w:abstractNumId w:val="458"/>
  </w:num>
  <w:num w:numId="667">
    <w:abstractNumId w:val="293"/>
  </w:num>
  <w:num w:numId="668">
    <w:abstractNumId w:val="395"/>
  </w:num>
  <w:num w:numId="669">
    <w:abstractNumId w:val="481"/>
  </w:num>
  <w:num w:numId="670">
    <w:abstractNumId w:val="361"/>
  </w:num>
  <w:num w:numId="671">
    <w:abstractNumId w:val="15"/>
  </w:num>
  <w:num w:numId="672">
    <w:abstractNumId w:val="89"/>
  </w:num>
  <w:num w:numId="673">
    <w:abstractNumId w:val="582"/>
  </w:num>
  <w:num w:numId="674">
    <w:abstractNumId w:val="690"/>
  </w:num>
  <w:num w:numId="675">
    <w:abstractNumId w:val="79"/>
  </w:num>
  <w:num w:numId="676">
    <w:abstractNumId w:val="24"/>
  </w:num>
  <w:num w:numId="677">
    <w:abstractNumId w:val="445"/>
  </w:num>
  <w:num w:numId="678">
    <w:abstractNumId w:val="227"/>
  </w:num>
  <w:num w:numId="679">
    <w:abstractNumId w:val="287"/>
  </w:num>
  <w:num w:numId="680">
    <w:abstractNumId w:val="109"/>
  </w:num>
  <w:num w:numId="681">
    <w:abstractNumId w:val="406"/>
  </w:num>
  <w:num w:numId="682">
    <w:abstractNumId w:val="131"/>
  </w:num>
  <w:num w:numId="683">
    <w:abstractNumId w:val="403"/>
  </w:num>
  <w:num w:numId="684">
    <w:abstractNumId w:val="401"/>
  </w:num>
  <w:num w:numId="685">
    <w:abstractNumId w:val="80"/>
  </w:num>
  <w:num w:numId="686">
    <w:abstractNumId w:val="21"/>
  </w:num>
  <w:num w:numId="687">
    <w:abstractNumId w:val="193"/>
  </w:num>
  <w:num w:numId="688">
    <w:abstractNumId w:val="359"/>
  </w:num>
  <w:num w:numId="689">
    <w:abstractNumId w:val="198"/>
  </w:num>
  <w:num w:numId="690">
    <w:abstractNumId w:val="12"/>
  </w:num>
  <w:num w:numId="691">
    <w:abstractNumId w:val="555"/>
  </w:num>
  <w:num w:numId="692">
    <w:abstractNumId w:val="367"/>
  </w:num>
  <w:num w:numId="693">
    <w:abstractNumId w:val="250"/>
  </w:num>
  <w:num w:numId="694">
    <w:abstractNumId w:val="163"/>
  </w:num>
  <w:num w:numId="695">
    <w:abstractNumId w:val="151"/>
  </w:num>
  <w:num w:numId="696">
    <w:abstractNumId w:val="225"/>
  </w:num>
  <w:num w:numId="697">
    <w:abstractNumId w:val="552"/>
    <w:lvlOverride w:ilvl="0">
      <w:startOverride w:val="1"/>
    </w:lvlOverride>
  </w:num>
  <w:num w:numId="698">
    <w:abstractNumId w:val="42"/>
  </w:num>
  <w:num w:numId="699">
    <w:abstractNumId w:val="719"/>
  </w:num>
  <w:num w:numId="700">
    <w:abstractNumId w:val="327"/>
  </w:num>
  <w:num w:numId="701">
    <w:abstractNumId w:val="683"/>
  </w:num>
  <w:num w:numId="702">
    <w:abstractNumId w:val="631"/>
  </w:num>
  <w:num w:numId="703">
    <w:abstractNumId w:val="487"/>
  </w:num>
  <w:num w:numId="704">
    <w:abstractNumId w:val="678"/>
  </w:num>
  <w:num w:numId="705">
    <w:abstractNumId w:val="655"/>
  </w:num>
  <w:num w:numId="706">
    <w:abstractNumId w:val="741"/>
  </w:num>
  <w:num w:numId="707">
    <w:abstractNumId w:val="570"/>
  </w:num>
  <w:num w:numId="708">
    <w:abstractNumId w:val="362"/>
  </w:num>
  <w:num w:numId="709">
    <w:abstractNumId w:val="665"/>
  </w:num>
  <w:num w:numId="710">
    <w:abstractNumId w:val="93"/>
  </w:num>
  <w:num w:numId="711">
    <w:abstractNumId w:val="57"/>
  </w:num>
  <w:num w:numId="712">
    <w:abstractNumId w:val="11"/>
  </w:num>
  <w:num w:numId="713">
    <w:abstractNumId w:val="397"/>
  </w:num>
  <w:num w:numId="714">
    <w:abstractNumId w:val="286"/>
  </w:num>
  <w:num w:numId="715">
    <w:abstractNumId w:val="97"/>
  </w:num>
  <w:num w:numId="716">
    <w:abstractNumId w:val="633"/>
  </w:num>
  <w:num w:numId="717">
    <w:abstractNumId w:val="255"/>
  </w:num>
  <w:num w:numId="718">
    <w:abstractNumId w:val="165"/>
  </w:num>
  <w:num w:numId="719">
    <w:abstractNumId w:val="34"/>
  </w:num>
  <w:num w:numId="720">
    <w:abstractNumId w:val="529"/>
  </w:num>
  <w:num w:numId="721">
    <w:abstractNumId w:val="439"/>
  </w:num>
  <w:num w:numId="722">
    <w:abstractNumId w:val="554"/>
  </w:num>
  <w:num w:numId="723">
    <w:abstractNumId w:val="348"/>
  </w:num>
  <w:num w:numId="724">
    <w:abstractNumId w:val="479"/>
  </w:num>
  <w:num w:numId="725">
    <w:abstractNumId w:val="494"/>
  </w:num>
  <w:num w:numId="726">
    <w:abstractNumId w:val="181"/>
  </w:num>
  <w:num w:numId="727">
    <w:abstractNumId w:val="543"/>
  </w:num>
  <w:num w:numId="728">
    <w:abstractNumId w:val="17"/>
  </w:num>
  <w:num w:numId="729">
    <w:abstractNumId w:val="288"/>
  </w:num>
  <w:num w:numId="730">
    <w:abstractNumId w:val="497"/>
  </w:num>
  <w:num w:numId="731">
    <w:abstractNumId w:val="353"/>
  </w:num>
  <w:num w:numId="732">
    <w:abstractNumId w:val="591"/>
  </w:num>
  <w:num w:numId="733">
    <w:abstractNumId w:val="102"/>
  </w:num>
  <w:num w:numId="734">
    <w:abstractNumId w:val="3"/>
  </w:num>
  <w:num w:numId="735">
    <w:abstractNumId w:val="81"/>
  </w:num>
  <w:num w:numId="736">
    <w:abstractNumId w:val="571"/>
  </w:num>
  <w:num w:numId="737">
    <w:abstractNumId w:val="562"/>
  </w:num>
  <w:num w:numId="738">
    <w:abstractNumId w:val="703"/>
  </w:num>
  <w:num w:numId="739">
    <w:abstractNumId w:val="204"/>
  </w:num>
  <w:num w:numId="740">
    <w:abstractNumId w:val="304"/>
  </w:num>
  <w:num w:numId="741">
    <w:abstractNumId w:val="306"/>
  </w:num>
  <w:num w:numId="742">
    <w:abstractNumId w:val="324"/>
  </w:num>
  <w:num w:numId="743">
    <w:abstractNumId w:val="625"/>
  </w:num>
  <w:num w:numId="744">
    <w:abstractNumId w:val="647"/>
  </w:num>
  <w:numIdMacAtCleanup w:val="7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ieska Anna">
    <w15:presenceInfo w15:providerId="None" w15:userId="Sobieska An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NotTrackFormatting/>
  <w:defaultTabStop w:val="708"/>
  <w:hyphenationZone w:val="425"/>
  <w:characterSpacingControl w:val="doNotCompress"/>
  <w:hdrShapeDefaults>
    <o:shapedefaults v:ext="edit" spidmax="140289"/>
  </w:hdrShapeDefaults>
  <w:footnotePr>
    <w:footnote w:id="-1"/>
    <w:footnote w:id="0"/>
    <w:footnote w:id="1"/>
  </w:footnotePr>
  <w:endnotePr>
    <w:endnote w:id="-1"/>
    <w:endnote w:id="0"/>
    <w:endnote w:id="1"/>
  </w:endnotePr>
  <w:compat>
    <w:compatSetting w:name="compatibilityMode" w:uri="http://schemas.microsoft.com/office/word" w:val="12"/>
  </w:compat>
  <w:rsids>
    <w:rsidRoot w:val="00E432E1"/>
    <w:rsid w:val="00000277"/>
    <w:rsid w:val="00000478"/>
    <w:rsid w:val="0000378B"/>
    <w:rsid w:val="00003946"/>
    <w:rsid w:val="000042A2"/>
    <w:rsid w:val="000047EC"/>
    <w:rsid w:val="00005C09"/>
    <w:rsid w:val="000066A3"/>
    <w:rsid w:val="0000741D"/>
    <w:rsid w:val="00010E2C"/>
    <w:rsid w:val="000129C7"/>
    <w:rsid w:val="00014254"/>
    <w:rsid w:val="00014D9C"/>
    <w:rsid w:val="00016CEC"/>
    <w:rsid w:val="00016E5A"/>
    <w:rsid w:val="00017FEB"/>
    <w:rsid w:val="000215BD"/>
    <w:rsid w:val="00022DBA"/>
    <w:rsid w:val="0002340B"/>
    <w:rsid w:val="000236D7"/>
    <w:rsid w:val="00023741"/>
    <w:rsid w:val="00024406"/>
    <w:rsid w:val="00031695"/>
    <w:rsid w:val="000321AD"/>
    <w:rsid w:val="000329E3"/>
    <w:rsid w:val="0003302E"/>
    <w:rsid w:val="0003500A"/>
    <w:rsid w:val="0003518E"/>
    <w:rsid w:val="000361DB"/>
    <w:rsid w:val="00036682"/>
    <w:rsid w:val="00036695"/>
    <w:rsid w:val="00040332"/>
    <w:rsid w:val="00041F45"/>
    <w:rsid w:val="00042CF7"/>
    <w:rsid w:val="00042E93"/>
    <w:rsid w:val="00043048"/>
    <w:rsid w:val="00044009"/>
    <w:rsid w:val="000443E1"/>
    <w:rsid w:val="00044407"/>
    <w:rsid w:val="00044D73"/>
    <w:rsid w:val="0004533E"/>
    <w:rsid w:val="00046748"/>
    <w:rsid w:val="000474FE"/>
    <w:rsid w:val="00050C05"/>
    <w:rsid w:val="000523DA"/>
    <w:rsid w:val="00053CF0"/>
    <w:rsid w:val="00054796"/>
    <w:rsid w:val="00057692"/>
    <w:rsid w:val="0005769D"/>
    <w:rsid w:val="00060190"/>
    <w:rsid w:val="00061E9B"/>
    <w:rsid w:val="00061F53"/>
    <w:rsid w:val="00064113"/>
    <w:rsid w:val="0006542D"/>
    <w:rsid w:val="00065686"/>
    <w:rsid w:val="00066177"/>
    <w:rsid w:val="00070182"/>
    <w:rsid w:val="000703E7"/>
    <w:rsid w:val="00070DEC"/>
    <w:rsid w:val="000734A6"/>
    <w:rsid w:val="000737EF"/>
    <w:rsid w:val="00076EDA"/>
    <w:rsid w:val="0008091A"/>
    <w:rsid w:val="000828B0"/>
    <w:rsid w:val="000831CD"/>
    <w:rsid w:val="00083882"/>
    <w:rsid w:val="00083A46"/>
    <w:rsid w:val="00083DD2"/>
    <w:rsid w:val="00083F28"/>
    <w:rsid w:val="00084D30"/>
    <w:rsid w:val="000850D4"/>
    <w:rsid w:val="0008533D"/>
    <w:rsid w:val="00085E97"/>
    <w:rsid w:val="0008642F"/>
    <w:rsid w:val="000874CF"/>
    <w:rsid w:val="000900E0"/>
    <w:rsid w:val="000900EB"/>
    <w:rsid w:val="00090518"/>
    <w:rsid w:val="0009217B"/>
    <w:rsid w:val="00092390"/>
    <w:rsid w:val="000926DB"/>
    <w:rsid w:val="00093523"/>
    <w:rsid w:val="000939FC"/>
    <w:rsid w:val="00094208"/>
    <w:rsid w:val="00094254"/>
    <w:rsid w:val="000950C7"/>
    <w:rsid w:val="000A0ED1"/>
    <w:rsid w:val="000A365F"/>
    <w:rsid w:val="000A4577"/>
    <w:rsid w:val="000A4EB5"/>
    <w:rsid w:val="000A5BE3"/>
    <w:rsid w:val="000A5D30"/>
    <w:rsid w:val="000A6812"/>
    <w:rsid w:val="000B0D4D"/>
    <w:rsid w:val="000B102B"/>
    <w:rsid w:val="000B2A00"/>
    <w:rsid w:val="000B42C7"/>
    <w:rsid w:val="000B49BE"/>
    <w:rsid w:val="000B5FCF"/>
    <w:rsid w:val="000B6905"/>
    <w:rsid w:val="000C00F1"/>
    <w:rsid w:val="000C5B8D"/>
    <w:rsid w:val="000C5E24"/>
    <w:rsid w:val="000C66CB"/>
    <w:rsid w:val="000C6B11"/>
    <w:rsid w:val="000D1627"/>
    <w:rsid w:val="000D304D"/>
    <w:rsid w:val="000D399F"/>
    <w:rsid w:val="000D47BC"/>
    <w:rsid w:val="000D5CDC"/>
    <w:rsid w:val="000E04B4"/>
    <w:rsid w:val="000E0C95"/>
    <w:rsid w:val="000E25CE"/>
    <w:rsid w:val="000E2A5D"/>
    <w:rsid w:val="000E3DDE"/>
    <w:rsid w:val="000E3F0A"/>
    <w:rsid w:val="000E52FC"/>
    <w:rsid w:val="000E5805"/>
    <w:rsid w:val="000E7E4F"/>
    <w:rsid w:val="000F03BF"/>
    <w:rsid w:val="000F0F57"/>
    <w:rsid w:val="000F15A8"/>
    <w:rsid w:val="000F264C"/>
    <w:rsid w:val="000F45F6"/>
    <w:rsid w:val="000F54BC"/>
    <w:rsid w:val="000F7426"/>
    <w:rsid w:val="001004B9"/>
    <w:rsid w:val="00102DC0"/>
    <w:rsid w:val="00104EFC"/>
    <w:rsid w:val="001052F9"/>
    <w:rsid w:val="00105AD7"/>
    <w:rsid w:val="0010610B"/>
    <w:rsid w:val="00106FB0"/>
    <w:rsid w:val="00110DDD"/>
    <w:rsid w:val="00114716"/>
    <w:rsid w:val="00116682"/>
    <w:rsid w:val="00117336"/>
    <w:rsid w:val="0012018D"/>
    <w:rsid w:val="0012052B"/>
    <w:rsid w:val="0012580F"/>
    <w:rsid w:val="00125B52"/>
    <w:rsid w:val="00126407"/>
    <w:rsid w:val="001268C4"/>
    <w:rsid w:val="001273D6"/>
    <w:rsid w:val="00127E66"/>
    <w:rsid w:val="00130862"/>
    <w:rsid w:val="00133CB5"/>
    <w:rsid w:val="00134A7E"/>
    <w:rsid w:val="001361E2"/>
    <w:rsid w:val="00136E17"/>
    <w:rsid w:val="001377C6"/>
    <w:rsid w:val="00140A7D"/>
    <w:rsid w:val="0014104E"/>
    <w:rsid w:val="00142DE3"/>
    <w:rsid w:val="00143472"/>
    <w:rsid w:val="001454FC"/>
    <w:rsid w:val="00147B12"/>
    <w:rsid w:val="00147C73"/>
    <w:rsid w:val="00147FBC"/>
    <w:rsid w:val="00150F70"/>
    <w:rsid w:val="001510EC"/>
    <w:rsid w:val="001520DB"/>
    <w:rsid w:val="001548A3"/>
    <w:rsid w:val="001550CE"/>
    <w:rsid w:val="00160C3C"/>
    <w:rsid w:val="001616E3"/>
    <w:rsid w:val="00166C99"/>
    <w:rsid w:val="00170FF9"/>
    <w:rsid w:val="001721FC"/>
    <w:rsid w:val="00172EBC"/>
    <w:rsid w:val="001739BE"/>
    <w:rsid w:val="001753DB"/>
    <w:rsid w:val="00175D35"/>
    <w:rsid w:val="00177401"/>
    <w:rsid w:val="001806D4"/>
    <w:rsid w:val="00180746"/>
    <w:rsid w:val="00180BE2"/>
    <w:rsid w:val="00181044"/>
    <w:rsid w:val="001819CB"/>
    <w:rsid w:val="00181B18"/>
    <w:rsid w:val="00182FE3"/>
    <w:rsid w:val="0018352D"/>
    <w:rsid w:val="001837A9"/>
    <w:rsid w:val="001842DA"/>
    <w:rsid w:val="00184BC5"/>
    <w:rsid w:val="00184F73"/>
    <w:rsid w:val="001870AB"/>
    <w:rsid w:val="00190CD0"/>
    <w:rsid w:val="0019131C"/>
    <w:rsid w:val="001923DA"/>
    <w:rsid w:val="001937B2"/>
    <w:rsid w:val="00194CFE"/>
    <w:rsid w:val="001A1A58"/>
    <w:rsid w:val="001A1F29"/>
    <w:rsid w:val="001A40CD"/>
    <w:rsid w:val="001A4750"/>
    <w:rsid w:val="001A5BDE"/>
    <w:rsid w:val="001A6A62"/>
    <w:rsid w:val="001A7FB4"/>
    <w:rsid w:val="001B08DB"/>
    <w:rsid w:val="001B142E"/>
    <w:rsid w:val="001B1BF4"/>
    <w:rsid w:val="001B2C81"/>
    <w:rsid w:val="001B3BEA"/>
    <w:rsid w:val="001B49FF"/>
    <w:rsid w:val="001B7424"/>
    <w:rsid w:val="001C105C"/>
    <w:rsid w:val="001C293A"/>
    <w:rsid w:val="001C3A20"/>
    <w:rsid w:val="001C3A9F"/>
    <w:rsid w:val="001C6547"/>
    <w:rsid w:val="001C67C4"/>
    <w:rsid w:val="001D18C3"/>
    <w:rsid w:val="001D2160"/>
    <w:rsid w:val="001D4901"/>
    <w:rsid w:val="001D5434"/>
    <w:rsid w:val="001D6796"/>
    <w:rsid w:val="001D6B72"/>
    <w:rsid w:val="001D786E"/>
    <w:rsid w:val="001E0647"/>
    <w:rsid w:val="001E09C5"/>
    <w:rsid w:val="001E2208"/>
    <w:rsid w:val="001E2405"/>
    <w:rsid w:val="001E259D"/>
    <w:rsid w:val="001E3509"/>
    <w:rsid w:val="001E3DBA"/>
    <w:rsid w:val="001E47B0"/>
    <w:rsid w:val="001E5AC7"/>
    <w:rsid w:val="001E7D8A"/>
    <w:rsid w:val="001F00FF"/>
    <w:rsid w:val="001F17F6"/>
    <w:rsid w:val="001F1A82"/>
    <w:rsid w:val="001F4151"/>
    <w:rsid w:val="001F564F"/>
    <w:rsid w:val="001F5D19"/>
    <w:rsid w:val="001F5E6E"/>
    <w:rsid w:val="001F6E15"/>
    <w:rsid w:val="001F77DE"/>
    <w:rsid w:val="002038A6"/>
    <w:rsid w:val="00206892"/>
    <w:rsid w:val="00207000"/>
    <w:rsid w:val="002124F1"/>
    <w:rsid w:val="00213028"/>
    <w:rsid w:val="00215175"/>
    <w:rsid w:val="00215A9D"/>
    <w:rsid w:val="0021612B"/>
    <w:rsid w:val="00216B05"/>
    <w:rsid w:val="00222578"/>
    <w:rsid w:val="002225E6"/>
    <w:rsid w:val="00223812"/>
    <w:rsid w:val="00225195"/>
    <w:rsid w:val="002255CC"/>
    <w:rsid w:val="00225A03"/>
    <w:rsid w:val="002260F8"/>
    <w:rsid w:val="0022757C"/>
    <w:rsid w:val="00227B31"/>
    <w:rsid w:val="0023174C"/>
    <w:rsid w:val="00231DF7"/>
    <w:rsid w:val="00231EA1"/>
    <w:rsid w:val="0023294C"/>
    <w:rsid w:val="002342E0"/>
    <w:rsid w:val="00234ABE"/>
    <w:rsid w:val="00237C4E"/>
    <w:rsid w:val="00241944"/>
    <w:rsid w:val="00245CDD"/>
    <w:rsid w:val="002468C2"/>
    <w:rsid w:val="002504CD"/>
    <w:rsid w:val="002519D3"/>
    <w:rsid w:val="0025354E"/>
    <w:rsid w:val="00253911"/>
    <w:rsid w:val="002543A6"/>
    <w:rsid w:val="002546BC"/>
    <w:rsid w:val="002557D9"/>
    <w:rsid w:val="00255907"/>
    <w:rsid w:val="0025617C"/>
    <w:rsid w:val="00257A86"/>
    <w:rsid w:val="00257EDE"/>
    <w:rsid w:val="00261B1D"/>
    <w:rsid w:val="00262916"/>
    <w:rsid w:val="0026347B"/>
    <w:rsid w:val="002650DE"/>
    <w:rsid w:val="00266742"/>
    <w:rsid w:val="0026706E"/>
    <w:rsid w:val="00270CA5"/>
    <w:rsid w:val="00271501"/>
    <w:rsid w:val="002720AC"/>
    <w:rsid w:val="0027476C"/>
    <w:rsid w:val="0027494A"/>
    <w:rsid w:val="002759BD"/>
    <w:rsid w:val="00275BB9"/>
    <w:rsid w:val="002766CE"/>
    <w:rsid w:val="00277764"/>
    <w:rsid w:val="00277798"/>
    <w:rsid w:val="0028093D"/>
    <w:rsid w:val="00282855"/>
    <w:rsid w:val="002832ED"/>
    <w:rsid w:val="00284192"/>
    <w:rsid w:val="00284D32"/>
    <w:rsid w:val="00287082"/>
    <w:rsid w:val="00287111"/>
    <w:rsid w:val="0028738E"/>
    <w:rsid w:val="00287F1E"/>
    <w:rsid w:val="002902BF"/>
    <w:rsid w:val="002945EA"/>
    <w:rsid w:val="002949D2"/>
    <w:rsid w:val="002950D9"/>
    <w:rsid w:val="002955DA"/>
    <w:rsid w:val="00295CF5"/>
    <w:rsid w:val="00297BC9"/>
    <w:rsid w:val="002A10E2"/>
    <w:rsid w:val="002A198F"/>
    <w:rsid w:val="002A2766"/>
    <w:rsid w:val="002A402E"/>
    <w:rsid w:val="002A5CC6"/>
    <w:rsid w:val="002A7511"/>
    <w:rsid w:val="002B097A"/>
    <w:rsid w:val="002B0F42"/>
    <w:rsid w:val="002B115A"/>
    <w:rsid w:val="002B14AE"/>
    <w:rsid w:val="002B2F5A"/>
    <w:rsid w:val="002B321D"/>
    <w:rsid w:val="002B3448"/>
    <w:rsid w:val="002B3850"/>
    <w:rsid w:val="002B72EB"/>
    <w:rsid w:val="002B7DDD"/>
    <w:rsid w:val="002C0750"/>
    <w:rsid w:val="002C0B54"/>
    <w:rsid w:val="002C26A3"/>
    <w:rsid w:val="002C3CA3"/>
    <w:rsid w:val="002C41AE"/>
    <w:rsid w:val="002C553F"/>
    <w:rsid w:val="002C566B"/>
    <w:rsid w:val="002C5F8E"/>
    <w:rsid w:val="002C63AA"/>
    <w:rsid w:val="002C6E7B"/>
    <w:rsid w:val="002C6EA9"/>
    <w:rsid w:val="002C795C"/>
    <w:rsid w:val="002D059A"/>
    <w:rsid w:val="002D1C57"/>
    <w:rsid w:val="002D1F40"/>
    <w:rsid w:val="002D2D67"/>
    <w:rsid w:val="002D3F10"/>
    <w:rsid w:val="002D6278"/>
    <w:rsid w:val="002D771D"/>
    <w:rsid w:val="002E0FAB"/>
    <w:rsid w:val="002E3754"/>
    <w:rsid w:val="002E3778"/>
    <w:rsid w:val="002E4736"/>
    <w:rsid w:val="002E50A7"/>
    <w:rsid w:val="002E57E4"/>
    <w:rsid w:val="002E5A0E"/>
    <w:rsid w:val="002E7000"/>
    <w:rsid w:val="002E7720"/>
    <w:rsid w:val="002E7C0B"/>
    <w:rsid w:val="002E7F21"/>
    <w:rsid w:val="002F0A4D"/>
    <w:rsid w:val="002F1784"/>
    <w:rsid w:val="002F2FA6"/>
    <w:rsid w:val="002F35E0"/>
    <w:rsid w:val="002F3BAE"/>
    <w:rsid w:val="002F4A89"/>
    <w:rsid w:val="002F59AC"/>
    <w:rsid w:val="002F68BF"/>
    <w:rsid w:val="002F7DC8"/>
    <w:rsid w:val="00300ED9"/>
    <w:rsid w:val="00301923"/>
    <w:rsid w:val="00303C0F"/>
    <w:rsid w:val="00304F0A"/>
    <w:rsid w:val="0030538A"/>
    <w:rsid w:val="003067A9"/>
    <w:rsid w:val="0031065B"/>
    <w:rsid w:val="0031077B"/>
    <w:rsid w:val="003108E8"/>
    <w:rsid w:val="00310EE1"/>
    <w:rsid w:val="00313D44"/>
    <w:rsid w:val="00313FF0"/>
    <w:rsid w:val="003146D2"/>
    <w:rsid w:val="003161E0"/>
    <w:rsid w:val="003174B9"/>
    <w:rsid w:val="0031793E"/>
    <w:rsid w:val="00323C7A"/>
    <w:rsid w:val="0032456E"/>
    <w:rsid w:val="003253C9"/>
    <w:rsid w:val="003256FF"/>
    <w:rsid w:val="00325C4B"/>
    <w:rsid w:val="00330001"/>
    <w:rsid w:val="00330AD2"/>
    <w:rsid w:val="00331686"/>
    <w:rsid w:val="003329C9"/>
    <w:rsid w:val="00332FEC"/>
    <w:rsid w:val="00333079"/>
    <w:rsid w:val="003336AB"/>
    <w:rsid w:val="00333AB4"/>
    <w:rsid w:val="00333C87"/>
    <w:rsid w:val="00336AFA"/>
    <w:rsid w:val="003410EA"/>
    <w:rsid w:val="003426F8"/>
    <w:rsid w:val="0034403D"/>
    <w:rsid w:val="00344DE7"/>
    <w:rsid w:val="003464A1"/>
    <w:rsid w:val="00347788"/>
    <w:rsid w:val="003525C2"/>
    <w:rsid w:val="00354230"/>
    <w:rsid w:val="003557BA"/>
    <w:rsid w:val="003562E6"/>
    <w:rsid w:val="0035655C"/>
    <w:rsid w:val="00356904"/>
    <w:rsid w:val="003574D8"/>
    <w:rsid w:val="00357A92"/>
    <w:rsid w:val="003604C3"/>
    <w:rsid w:val="003617AB"/>
    <w:rsid w:val="00365557"/>
    <w:rsid w:val="00367DA3"/>
    <w:rsid w:val="003746AA"/>
    <w:rsid w:val="003750DB"/>
    <w:rsid w:val="00375323"/>
    <w:rsid w:val="00377E24"/>
    <w:rsid w:val="00380312"/>
    <w:rsid w:val="0038076E"/>
    <w:rsid w:val="00380E99"/>
    <w:rsid w:val="003814BA"/>
    <w:rsid w:val="00381B3A"/>
    <w:rsid w:val="003823D6"/>
    <w:rsid w:val="003831E8"/>
    <w:rsid w:val="00386282"/>
    <w:rsid w:val="003923E2"/>
    <w:rsid w:val="00392CE9"/>
    <w:rsid w:val="003934A3"/>
    <w:rsid w:val="00393C6F"/>
    <w:rsid w:val="00393E24"/>
    <w:rsid w:val="0039445B"/>
    <w:rsid w:val="00394C13"/>
    <w:rsid w:val="00396C85"/>
    <w:rsid w:val="003A1556"/>
    <w:rsid w:val="003A28DB"/>
    <w:rsid w:val="003A3E5C"/>
    <w:rsid w:val="003A4057"/>
    <w:rsid w:val="003A5B0A"/>
    <w:rsid w:val="003B0910"/>
    <w:rsid w:val="003B2126"/>
    <w:rsid w:val="003B3C52"/>
    <w:rsid w:val="003B41B5"/>
    <w:rsid w:val="003B4739"/>
    <w:rsid w:val="003B4BB4"/>
    <w:rsid w:val="003B5CEE"/>
    <w:rsid w:val="003B5CF4"/>
    <w:rsid w:val="003C0D35"/>
    <w:rsid w:val="003C24AD"/>
    <w:rsid w:val="003C268A"/>
    <w:rsid w:val="003C328B"/>
    <w:rsid w:val="003C3557"/>
    <w:rsid w:val="003C540E"/>
    <w:rsid w:val="003C68A8"/>
    <w:rsid w:val="003D07EA"/>
    <w:rsid w:val="003D08D3"/>
    <w:rsid w:val="003D15CA"/>
    <w:rsid w:val="003D15D7"/>
    <w:rsid w:val="003D21AC"/>
    <w:rsid w:val="003D418E"/>
    <w:rsid w:val="003D4E84"/>
    <w:rsid w:val="003D5620"/>
    <w:rsid w:val="003D6A3C"/>
    <w:rsid w:val="003D7609"/>
    <w:rsid w:val="003D7CD1"/>
    <w:rsid w:val="003E00FB"/>
    <w:rsid w:val="003E05F4"/>
    <w:rsid w:val="003E2C81"/>
    <w:rsid w:val="003E371D"/>
    <w:rsid w:val="003E4860"/>
    <w:rsid w:val="003E4D6A"/>
    <w:rsid w:val="003E6237"/>
    <w:rsid w:val="003E6762"/>
    <w:rsid w:val="003E7EDF"/>
    <w:rsid w:val="003F1284"/>
    <w:rsid w:val="003F5EC2"/>
    <w:rsid w:val="003F6190"/>
    <w:rsid w:val="003F652F"/>
    <w:rsid w:val="003F72E6"/>
    <w:rsid w:val="004001EC"/>
    <w:rsid w:val="00401F8E"/>
    <w:rsid w:val="00402116"/>
    <w:rsid w:val="004021A9"/>
    <w:rsid w:val="00402A9B"/>
    <w:rsid w:val="00402C3C"/>
    <w:rsid w:val="0040312D"/>
    <w:rsid w:val="00404AC1"/>
    <w:rsid w:val="00404FEE"/>
    <w:rsid w:val="0040589B"/>
    <w:rsid w:val="00406595"/>
    <w:rsid w:val="0040704B"/>
    <w:rsid w:val="00411449"/>
    <w:rsid w:val="00411FC2"/>
    <w:rsid w:val="00412467"/>
    <w:rsid w:val="00413319"/>
    <w:rsid w:val="00414832"/>
    <w:rsid w:val="00414D33"/>
    <w:rsid w:val="0041504A"/>
    <w:rsid w:val="004230C7"/>
    <w:rsid w:val="004234F5"/>
    <w:rsid w:val="00424702"/>
    <w:rsid w:val="0042616A"/>
    <w:rsid w:val="004266BE"/>
    <w:rsid w:val="0043544E"/>
    <w:rsid w:val="00435B66"/>
    <w:rsid w:val="00440CE4"/>
    <w:rsid w:val="004442D7"/>
    <w:rsid w:val="00446145"/>
    <w:rsid w:val="0044627A"/>
    <w:rsid w:val="0044663D"/>
    <w:rsid w:val="004466DC"/>
    <w:rsid w:val="00450C73"/>
    <w:rsid w:val="00450CEB"/>
    <w:rsid w:val="00451CAB"/>
    <w:rsid w:val="00451DED"/>
    <w:rsid w:val="0045417B"/>
    <w:rsid w:val="0045426A"/>
    <w:rsid w:val="00455FA9"/>
    <w:rsid w:val="00456A4A"/>
    <w:rsid w:val="00456E36"/>
    <w:rsid w:val="0045773A"/>
    <w:rsid w:val="004626E1"/>
    <w:rsid w:val="00465E47"/>
    <w:rsid w:val="00466154"/>
    <w:rsid w:val="004662BC"/>
    <w:rsid w:val="00466C6C"/>
    <w:rsid w:val="0046778C"/>
    <w:rsid w:val="00467D08"/>
    <w:rsid w:val="0047036C"/>
    <w:rsid w:val="00470E43"/>
    <w:rsid w:val="0047165D"/>
    <w:rsid w:val="00471E1F"/>
    <w:rsid w:val="0047390F"/>
    <w:rsid w:val="00474ACA"/>
    <w:rsid w:val="00474CF2"/>
    <w:rsid w:val="004752E5"/>
    <w:rsid w:val="004763C7"/>
    <w:rsid w:val="00481629"/>
    <w:rsid w:val="004816AE"/>
    <w:rsid w:val="004830C3"/>
    <w:rsid w:val="004839E9"/>
    <w:rsid w:val="0048471A"/>
    <w:rsid w:val="00484C7F"/>
    <w:rsid w:val="00485231"/>
    <w:rsid w:val="00485902"/>
    <w:rsid w:val="00485C65"/>
    <w:rsid w:val="004860C7"/>
    <w:rsid w:val="004861EE"/>
    <w:rsid w:val="00486C25"/>
    <w:rsid w:val="00486CB5"/>
    <w:rsid w:val="0049023C"/>
    <w:rsid w:val="00492123"/>
    <w:rsid w:val="0049327E"/>
    <w:rsid w:val="00493FCF"/>
    <w:rsid w:val="00494526"/>
    <w:rsid w:val="00495595"/>
    <w:rsid w:val="00495B2C"/>
    <w:rsid w:val="004977FB"/>
    <w:rsid w:val="004A0321"/>
    <w:rsid w:val="004A0601"/>
    <w:rsid w:val="004A07EE"/>
    <w:rsid w:val="004A1D5A"/>
    <w:rsid w:val="004A1EF0"/>
    <w:rsid w:val="004A4CED"/>
    <w:rsid w:val="004A5100"/>
    <w:rsid w:val="004A5A07"/>
    <w:rsid w:val="004A5F41"/>
    <w:rsid w:val="004B067A"/>
    <w:rsid w:val="004B0F99"/>
    <w:rsid w:val="004B15EF"/>
    <w:rsid w:val="004B36F8"/>
    <w:rsid w:val="004B42E8"/>
    <w:rsid w:val="004B46EB"/>
    <w:rsid w:val="004B61B2"/>
    <w:rsid w:val="004B7B31"/>
    <w:rsid w:val="004C0043"/>
    <w:rsid w:val="004C0142"/>
    <w:rsid w:val="004C0A42"/>
    <w:rsid w:val="004C12BF"/>
    <w:rsid w:val="004C138E"/>
    <w:rsid w:val="004C4DC8"/>
    <w:rsid w:val="004C50FA"/>
    <w:rsid w:val="004C52CB"/>
    <w:rsid w:val="004C5DCF"/>
    <w:rsid w:val="004C68F4"/>
    <w:rsid w:val="004C6DB4"/>
    <w:rsid w:val="004D0836"/>
    <w:rsid w:val="004D09D6"/>
    <w:rsid w:val="004D0A73"/>
    <w:rsid w:val="004D3A03"/>
    <w:rsid w:val="004D3FFB"/>
    <w:rsid w:val="004D436C"/>
    <w:rsid w:val="004D4CE6"/>
    <w:rsid w:val="004D51E5"/>
    <w:rsid w:val="004D5427"/>
    <w:rsid w:val="004D6192"/>
    <w:rsid w:val="004D6798"/>
    <w:rsid w:val="004D6ED4"/>
    <w:rsid w:val="004D7F88"/>
    <w:rsid w:val="004E0A7F"/>
    <w:rsid w:val="004E1C7F"/>
    <w:rsid w:val="004E2CED"/>
    <w:rsid w:val="004E3F95"/>
    <w:rsid w:val="004E43BC"/>
    <w:rsid w:val="004E5F62"/>
    <w:rsid w:val="004E6925"/>
    <w:rsid w:val="004E7B0A"/>
    <w:rsid w:val="004F066E"/>
    <w:rsid w:val="004F0D85"/>
    <w:rsid w:val="004F15A0"/>
    <w:rsid w:val="004F1F54"/>
    <w:rsid w:val="004F33E7"/>
    <w:rsid w:val="004F3F18"/>
    <w:rsid w:val="004F4346"/>
    <w:rsid w:val="004F5524"/>
    <w:rsid w:val="004F5D4A"/>
    <w:rsid w:val="004F5F3E"/>
    <w:rsid w:val="004F79A2"/>
    <w:rsid w:val="00501C43"/>
    <w:rsid w:val="0050285A"/>
    <w:rsid w:val="00502F4B"/>
    <w:rsid w:val="0050487B"/>
    <w:rsid w:val="00506738"/>
    <w:rsid w:val="00506C16"/>
    <w:rsid w:val="005106FD"/>
    <w:rsid w:val="00512F02"/>
    <w:rsid w:val="005136C0"/>
    <w:rsid w:val="00514093"/>
    <w:rsid w:val="00514916"/>
    <w:rsid w:val="00517993"/>
    <w:rsid w:val="00520A3A"/>
    <w:rsid w:val="005210AA"/>
    <w:rsid w:val="00522B41"/>
    <w:rsid w:val="00522BBB"/>
    <w:rsid w:val="005239F7"/>
    <w:rsid w:val="005267E8"/>
    <w:rsid w:val="00527B61"/>
    <w:rsid w:val="00530DE3"/>
    <w:rsid w:val="0053168D"/>
    <w:rsid w:val="00531788"/>
    <w:rsid w:val="0053207D"/>
    <w:rsid w:val="00532B52"/>
    <w:rsid w:val="00533411"/>
    <w:rsid w:val="00533F0E"/>
    <w:rsid w:val="00535F43"/>
    <w:rsid w:val="00535F53"/>
    <w:rsid w:val="005365C7"/>
    <w:rsid w:val="005366CB"/>
    <w:rsid w:val="00537583"/>
    <w:rsid w:val="00537CED"/>
    <w:rsid w:val="00540AF4"/>
    <w:rsid w:val="00540FAD"/>
    <w:rsid w:val="00544E1B"/>
    <w:rsid w:val="00545461"/>
    <w:rsid w:val="0054661E"/>
    <w:rsid w:val="00546DFE"/>
    <w:rsid w:val="00547CBF"/>
    <w:rsid w:val="0055251F"/>
    <w:rsid w:val="00553574"/>
    <w:rsid w:val="00553E97"/>
    <w:rsid w:val="00554A80"/>
    <w:rsid w:val="00555D15"/>
    <w:rsid w:val="00557551"/>
    <w:rsid w:val="0056318F"/>
    <w:rsid w:val="00563D6B"/>
    <w:rsid w:val="0056486F"/>
    <w:rsid w:val="00564950"/>
    <w:rsid w:val="00565CDF"/>
    <w:rsid w:val="00571EC1"/>
    <w:rsid w:val="00571F80"/>
    <w:rsid w:val="005727CE"/>
    <w:rsid w:val="00573539"/>
    <w:rsid w:val="0057687F"/>
    <w:rsid w:val="0057708F"/>
    <w:rsid w:val="005775AC"/>
    <w:rsid w:val="00580CED"/>
    <w:rsid w:val="005814AC"/>
    <w:rsid w:val="00581FD6"/>
    <w:rsid w:val="0058218E"/>
    <w:rsid w:val="00584A54"/>
    <w:rsid w:val="00587D77"/>
    <w:rsid w:val="00590113"/>
    <w:rsid w:val="0059042E"/>
    <w:rsid w:val="00593FB5"/>
    <w:rsid w:val="005941E9"/>
    <w:rsid w:val="0059717B"/>
    <w:rsid w:val="00597CB9"/>
    <w:rsid w:val="005A0B0F"/>
    <w:rsid w:val="005A0E7E"/>
    <w:rsid w:val="005A0E87"/>
    <w:rsid w:val="005A1CE8"/>
    <w:rsid w:val="005A23DB"/>
    <w:rsid w:val="005A2BB3"/>
    <w:rsid w:val="005A5FD3"/>
    <w:rsid w:val="005A6A00"/>
    <w:rsid w:val="005B0D3F"/>
    <w:rsid w:val="005B20B3"/>
    <w:rsid w:val="005B2ADE"/>
    <w:rsid w:val="005B536D"/>
    <w:rsid w:val="005B5FD0"/>
    <w:rsid w:val="005B6953"/>
    <w:rsid w:val="005B6BBD"/>
    <w:rsid w:val="005B7A91"/>
    <w:rsid w:val="005B7D45"/>
    <w:rsid w:val="005C0D81"/>
    <w:rsid w:val="005C115A"/>
    <w:rsid w:val="005C14B5"/>
    <w:rsid w:val="005C25F9"/>
    <w:rsid w:val="005C2979"/>
    <w:rsid w:val="005C54D8"/>
    <w:rsid w:val="005D09D4"/>
    <w:rsid w:val="005D1ACB"/>
    <w:rsid w:val="005D402E"/>
    <w:rsid w:val="005D4C1D"/>
    <w:rsid w:val="005D4EBA"/>
    <w:rsid w:val="005D6603"/>
    <w:rsid w:val="005E1E0C"/>
    <w:rsid w:val="005E2BB1"/>
    <w:rsid w:val="005E35D5"/>
    <w:rsid w:val="005E39F6"/>
    <w:rsid w:val="005E763B"/>
    <w:rsid w:val="005E77D8"/>
    <w:rsid w:val="005E7937"/>
    <w:rsid w:val="005F0904"/>
    <w:rsid w:val="005F1E40"/>
    <w:rsid w:val="005F5F69"/>
    <w:rsid w:val="005F606F"/>
    <w:rsid w:val="005F7A21"/>
    <w:rsid w:val="00602141"/>
    <w:rsid w:val="00603883"/>
    <w:rsid w:val="0060483C"/>
    <w:rsid w:val="00605701"/>
    <w:rsid w:val="006059BE"/>
    <w:rsid w:val="00606DFA"/>
    <w:rsid w:val="006078F0"/>
    <w:rsid w:val="006079C2"/>
    <w:rsid w:val="00611617"/>
    <w:rsid w:val="006145C8"/>
    <w:rsid w:val="00614A0D"/>
    <w:rsid w:val="00614A91"/>
    <w:rsid w:val="00614CFC"/>
    <w:rsid w:val="00614FFF"/>
    <w:rsid w:val="0061513F"/>
    <w:rsid w:val="0061580F"/>
    <w:rsid w:val="00616927"/>
    <w:rsid w:val="00616C48"/>
    <w:rsid w:val="00616E72"/>
    <w:rsid w:val="006175CE"/>
    <w:rsid w:val="00617DF8"/>
    <w:rsid w:val="00620C86"/>
    <w:rsid w:val="00620F57"/>
    <w:rsid w:val="00622E23"/>
    <w:rsid w:val="0062436E"/>
    <w:rsid w:val="00625465"/>
    <w:rsid w:val="006272E4"/>
    <w:rsid w:val="00627726"/>
    <w:rsid w:val="00630351"/>
    <w:rsid w:val="00630CD3"/>
    <w:rsid w:val="00633D70"/>
    <w:rsid w:val="0063456B"/>
    <w:rsid w:val="00634E4B"/>
    <w:rsid w:val="00636D2E"/>
    <w:rsid w:val="00640533"/>
    <w:rsid w:val="00640F35"/>
    <w:rsid w:val="00640F4A"/>
    <w:rsid w:val="00643B43"/>
    <w:rsid w:val="00644DBD"/>
    <w:rsid w:val="00647780"/>
    <w:rsid w:val="006513A8"/>
    <w:rsid w:val="006528AE"/>
    <w:rsid w:val="0065295C"/>
    <w:rsid w:val="0065339C"/>
    <w:rsid w:val="0065538B"/>
    <w:rsid w:val="006553AD"/>
    <w:rsid w:val="006562F1"/>
    <w:rsid w:val="0066266A"/>
    <w:rsid w:val="00662DAA"/>
    <w:rsid w:val="0066413A"/>
    <w:rsid w:val="00664434"/>
    <w:rsid w:val="00664B5E"/>
    <w:rsid w:val="006667BB"/>
    <w:rsid w:val="006671FF"/>
    <w:rsid w:val="0067191D"/>
    <w:rsid w:val="00671F4C"/>
    <w:rsid w:val="00673920"/>
    <w:rsid w:val="00674ED0"/>
    <w:rsid w:val="0067624C"/>
    <w:rsid w:val="00676D48"/>
    <w:rsid w:val="006812E0"/>
    <w:rsid w:val="00682039"/>
    <w:rsid w:val="006825BC"/>
    <w:rsid w:val="006826D7"/>
    <w:rsid w:val="006832F8"/>
    <w:rsid w:val="00685826"/>
    <w:rsid w:val="00687881"/>
    <w:rsid w:val="00690112"/>
    <w:rsid w:val="00690ED6"/>
    <w:rsid w:val="00694AF7"/>
    <w:rsid w:val="00694CB4"/>
    <w:rsid w:val="006954BF"/>
    <w:rsid w:val="006959AA"/>
    <w:rsid w:val="00696386"/>
    <w:rsid w:val="006968C0"/>
    <w:rsid w:val="006A0216"/>
    <w:rsid w:val="006A1417"/>
    <w:rsid w:val="006A1BEC"/>
    <w:rsid w:val="006A269A"/>
    <w:rsid w:val="006A281D"/>
    <w:rsid w:val="006A436F"/>
    <w:rsid w:val="006A5E4C"/>
    <w:rsid w:val="006A681D"/>
    <w:rsid w:val="006A6F98"/>
    <w:rsid w:val="006B01FF"/>
    <w:rsid w:val="006B0E08"/>
    <w:rsid w:val="006B1309"/>
    <w:rsid w:val="006B251B"/>
    <w:rsid w:val="006B2A01"/>
    <w:rsid w:val="006B590B"/>
    <w:rsid w:val="006B5CC7"/>
    <w:rsid w:val="006B6390"/>
    <w:rsid w:val="006B692D"/>
    <w:rsid w:val="006B7D30"/>
    <w:rsid w:val="006C266F"/>
    <w:rsid w:val="006D0553"/>
    <w:rsid w:val="006D08E2"/>
    <w:rsid w:val="006D307F"/>
    <w:rsid w:val="006D3802"/>
    <w:rsid w:val="006D3F98"/>
    <w:rsid w:val="006D47EC"/>
    <w:rsid w:val="006D6FE4"/>
    <w:rsid w:val="006D760D"/>
    <w:rsid w:val="006F0049"/>
    <w:rsid w:val="006F07DD"/>
    <w:rsid w:val="006F0F63"/>
    <w:rsid w:val="006F2C86"/>
    <w:rsid w:val="006F2E58"/>
    <w:rsid w:val="006F566C"/>
    <w:rsid w:val="00701387"/>
    <w:rsid w:val="0070180B"/>
    <w:rsid w:val="0070236A"/>
    <w:rsid w:val="007032C7"/>
    <w:rsid w:val="007042E3"/>
    <w:rsid w:val="00705229"/>
    <w:rsid w:val="00705BFF"/>
    <w:rsid w:val="00705C87"/>
    <w:rsid w:val="00705D89"/>
    <w:rsid w:val="0070643D"/>
    <w:rsid w:val="007064CD"/>
    <w:rsid w:val="00707460"/>
    <w:rsid w:val="00711081"/>
    <w:rsid w:val="007120DE"/>
    <w:rsid w:val="00712158"/>
    <w:rsid w:val="007127E6"/>
    <w:rsid w:val="00712CB2"/>
    <w:rsid w:val="00716E5C"/>
    <w:rsid w:val="007174B2"/>
    <w:rsid w:val="00720D41"/>
    <w:rsid w:val="0072262C"/>
    <w:rsid w:val="00722A33"/>
    <w:rsid w:val="00724E08"/>
    <w:rsid w:val="00724FFC"/>
    <w:rsid w:val="00727ED9"/>
    <w:rsid w:val="00727F60"/>
    <w:rsid w:val="007303D4"/>
    <w:rsid w:val="007323E6"/>
    <w:rsid w:val="00733339"/>
    <w:rsid w:val="007338B9"/>
    <w:rsid w:val="0073555B"/>
    <w:rsid w:val="00735EC8"/>
    <w:rsid w:val="00736783"/>
    <w:rsid w:val="00737408"/>
    <w:rsid w:val="007401E6"/>
    <w:rsid w:val="007426E6"/>
    <w:rsid w:val="00742980"/>
    <w:rsid w:val="007453BB"/>
    <w:rsid w:val="00745E24"/>
    <w:rsid w:val="00746236"/>
    <w:rsid w:val="00746D9E"/>
    <w:rsid w:val="00746E0B"/>
    <w:rsid w:val="007471F1"/>
    <w:rsid w:val="00747E7B"/>
    <w:rsid w:val="007532E9"/>
    <w:rsid w:val="0075664A"/>
    <w:rsid w:val="00760A5D"/>
    <w:rsid w:val="00760D3B"/>
    <w:rsid w:val="00762B96"/>
    <w:rsid w:val="00764341"/>
    <w:rsid w:val="00767A62"/>
    <w:rsid w:val="0077116A"/>
    <w:rsid w:val="007727FF"/>
    <w:rsid w:val="00775528"/>
    <w:rsid w:val="007809E5"/>
    <w:rsid w:val="00782003"/>
    <w:rsid w:val="00782DA6"/>
    <w:rsid w:val="0078497C"/>
    <w:rsid w:val="00785D95"/>
    <w:rsid w:val="007869A2"/>
    <w:rsid w:val="00786D75"/>
    <w:rsid w:val="00786E45"/>
    <w:rsid w:val="00787727"/>
    <w:rsid w:val="00790BDE"/>
    <w:rsid w:val="00792BD8"/>
    <w:rsid w:val="00793A0F"/>
    <w:rsid w:val="007940DE"/>
    <w:rsid w:val="00794BD4"/>
    <w:rsid w:val="00794CB8"/>
    <w:rsid w:val="00795573"/>
    <w:rsid w:val="00795C92"/>
    <w:rsid w:val="007977A1"/>
    <w:rsid w:val="00797DFE"/>
    <w:rsid w:val="007A0756"/>
    <w:rsid w:val="007A08ED"/>
    <w:rsid w:val="007A1AAE"/>
    <w:rsid w:val="007A471E"/>
    <w:rsid w:val="007A54C5"/>
    <w:rsid w:val="007A55DC"/>
    <w:rsid w:val="007A70F4"/>
    <w:rsid w:val="007B1171"/>
    <w:rsid w:val="007B2C4E"/>
    <w:rsid w:val="007B2ED8"/>
    <w:rsid w:val="007B315C"/>
    <w:rsid w:val="007B43CA"/>
    <w:rsid w:val="007B55F8"/>
    <w:rsid w:val="007B70B9"/>
    <w:rsid w:val="007B7A7C"/>
    <w:rsid w:val="007C0975"/>
    <w:rsid w:val="007C0A52"/>
    <w:rsid w:val="007C11C1"/>
    <w:rsid w:val="007C33BF"/>
    <w:rsid w:val="007C51E8"/>
    <w:rsid w:val="007C5FE9"/>
    <w:rsid w:val="007C61FE"/>
    <w:rsid w:val="007D1607"/>
    <w:rsid w:val="007D1D97"/>
    <w:rsid w:val="007D24DC"/>
    <w:rsid w:val="007D250B"/>
    <w:rsid w:val="007D2F20"/>
    <w:rsid w:val="007D3382"/>
    <w:rsid w:val="007D353C"/>
    <w:rsid w:val="007D3D88"/>
    <w:rsid w:val="007D4F21"/>
    <w:rsid w:val="007D6D25"/>
    <w:rsid w:val="007E01F5"/>
    <w:rsid w:val="007E0456"/>
    <w:rsid w:val="007E07C0"/>
    <w:rsid w:val="007E138F"/>
    <w:rsid w:val="007E2C4A"/>
    <w:rsid w:val="007E3DE4"/>
    <w:rsid w:val="007E4AF3"/>
    <w:rsid w:val="007E5AB8"/>
    <w:rsid w:val="007E664D"/>
    <w:rsid w:val="007E7086"/>
    <w:rsid w:val="007E7656"/>
    <w:rsid w:val="007E7E7B"/>
    <w:rsid w:val="007F18D8"/>
    <w:rsid w:val="007F1D10"/>
    <w:rsid w:val="007F491E"/>
    <w:rsid w:val="007F5ACE"/>
    <w:rsid w:val="007F5E4E"/>
    <w:rsid w:val="007F716A"/>
    <w:rsid w:val="007F71AD"/>
    <w:rsid w:val="007F75F1"/>
    <w:rsid w:val="007F7607"/>
    <w:rsid w:val="008002EC"/>
    <w:rsid w:val="008007D2"/>
    <w:rsid w:val="00802104"/>
    <w:rsid w:val="0080297B"/>
    <w:rsid w:val="00802B8E"/>
    <w:rsid w:val="0080452F"/>
    <w:rsid w:val="00804B51"/>
    <w:rsid w:val="00805340"/>
    <w:rsid w:val="00805948"/>
    <w:rsid w:val="00805F6F"/>
    <w:rsid w:val="00806F17"/>
    <w:rsid w:val="008073FE"/>
    <w:rsid w:val="00807B3C"/>
    <w:rsid w:val="0081005E"/>
    <w:rsid w:val="008115CA"/>
    <w:rsid w:val="0081175C"/>
    <w:rsid w:val="00812E3A"/>
    <w:rsid w:val="00814C41"/>
    <w:rsid w:val="00815342"/>
    <w:rsid w:val="0081585B"/>
    <w:rsid w:val="00815D28"/>
    <w:rsid w:val="0081750D"/>
    <w:rsid w:val="00821E4E"/>
    <w:rsid w:val="008236BA"/>
    <w:rsid w:val="00824735"/>
    <w:rsid w:val="0082514C"/>
    <w:rsid w:val="008257B9"/>
    <w:rsid w:val="00826B15"/>
    <w:rsid w:val="00827822"/>
    <w:rsid w:val="00830699"/>
    <w:rsid w:val="0083091A"/>
    <w:rsid w:val="00831A93"/>
    <w:rsid w:val="00832335"/>
    <w:rsid w:val="00833CC1"/>
    <w:rsid w:val="00835C75"/>
    <w:rsid w:val="00836951"/>
    <w:rsid w:val="00837354"/>
    <w:rsid w:val="00837F88"/>
    <w:rsid w:val="008414F8"/>
    <w:rsid w:val="008417D6"/>
    <w:rsid w:val="00841888"/>
    <w:rsid w:val="00842A0C"/>
    <w:rsid w:val="00844057"/>
    <w:rsid w:val="00844E51"/>
    <w:rsid w:val="0084641A"/>
    <w:rsid w:val="008464C1"/>
    <w:rsid w:val="00846976"/>
    <w:rsid w:val="008469BF"/>
    <w:rsid w:val="008506F5"/>
    <w:rsid w:val="00851E7F"/>
    <w:rsid w:val="00851ED3"/>
    <w:rsid w:val="00852DA2"/>
    <w:rsid w:val="008552BE"/>
    <w:rsid w:val="008564F7"/>
    <w:rsid w:val="00856DDC"/>
    <w:rsid w:val="0085706A"/>
    <w:rsid w:val="00857432"/>
    <w:rsid w:val="008577AF"/>
    <w:rsid w:val="0086043B"/>
    <w:rsid w:val="00860BA1"/>
    <w:rsid w:val="0086236F"/>
    <w:rsid w:val="00864815"/>
    <w:rsid w:val="0086490E"/>
    <w:rsid w:val="00864A86"/>
    <w:rsid w:val="008663FD"/>
    <w:rsid w:val="00866468"/>
    <w:rsid w:val="00866C8C"/>
    <w:rsid w:val="00866EB0"/>
    <w:rsid w:val="00866EF8"/>
    <w:rsid w:val="00867859"/>
    <w:rsid w:val="008703E4"/>
    <w:rsid w:val="0087232E"/>
    <w:rsid w:val="008734E2"/>
    <w:rsid w:val="00873E85"/>
    <w:rsid w:val="008741FB"/>
    <w:rsid w:val="00875971"/>
    <w:rsid w:val="008775D1"/>
    <w:rsid w:val="00880701"/>
    <w:rsid w:val="00881417"/>
    <w:rsid w:val="00884264"/>
    <w:rsid w:val="008851F4"/>
    <w:rsid w:val="008907BC"/>
    <w:rsid w:val="008917B2"/>
    <w:rsid w:val="008922A5"/>
    <w:rsid w:val="00893DB0"/>
    <w:rsid w:val="0089518E"/>
    <w:rsid w:val="00896C5F"/>
    <w:rsid w:val="00897622"/>
    <w:rsid w:val="008A0F0E"/>
    <w:rsid w:val="008A1E35"/>
    <w:rsid w:val="008A25CD"/>
    <w:rsid w:val="008A35DF"/>
    <w:rsid w:val="008A3EDC"/>
    <w:rsid w:val="008A674A"/>
    <w:rsid w:val="008A6AF5"/>
    <w:rsid w:val="008A7319"/>
    <w:rsid w:val="008B0F3E"/>
    <w:rsid w:val="008B2540"/>
    <w:rsid w:val="008B3765"/>
    <w:rsid w:val="008B37C7"/>
    <w:rsid w:val="008B5012"/>
    <w:rsid w:val="008B69A7"/>
    <w:rsid w:val="008C2714"/>
    <w:rsid w:val="008C36EB"/>
    <w:rsid w:val="008C5E56"/>
    <w:rsid w:val="008C5E73"/>
    <w:rsid w:val="008C7339"/>
    <w:rsid w:val="008D2C64"/>
    <w:rsid w:val="008D2C9E"/>
    <w:rsid w:val="008D46BA"/>
    <w:rsid w:val="008D63B9"/>
    <w:rsid w:val="008D65EE"/>
    <w:rsid w:val="008D746F"/>
    <w:rsid w:val="008E1105"/>
    <w:rsid w:val="008E1607"/>
    <w:rsid w:val="008E21C5"/>
    <w:rsid w:val="008E2455"/>
    <w:rsid w:val="008E372C"/>
    <w:rsid w:val="008E3FA9"/>
    <w:rsid w:val="008E6774"/>
    <w:rsid w:val="008F0660"/>
    <w:rsid w:val="008F0E27"/>
    <w:rsid w:val="008F112A"/>
    <w:rsid w:val="008F1ACA"/>
    <w:rsid w:val="008F2255"/>
    <w:rsid w:val="008F3EFE"/>
    <w:rsid w:val="008F40CF"/>
    <w:rsid w:val="008F4FC4"/>
    <w:rsid w:val="008F6706"/>
    <w:rsid w:val="008F6A41"/>
    <w:rsid w:val="008F6AD4"/>
    <w:rsid w:val="008F6B1D"/>
    <w:rsid w:val="008F6FC0"/>
    <w:rsid w:val="008F70D5"/>
    <w:rsid w:val="00900DBF"/>
    <w:rsid w:val="00901753"/>
    <w:rsid w:val="0090196E"/>
    <w:rsid w:val="00901D6A"/>
    <w:rsid w:val="0090399A"/>
    <w:rsid w:val="0090420A"/>
    <w:rsid w:val="00904A11"/>
    <w:rsid w:val="009064A6"/>
    <w:rsid w:val="0090742C"/>
    <w:rsid w:val="00907624"/>
    <w:rsid w:val="00907E28"/>
    <w:rsid w:val="009102E6"/>
    <w:rsid w:val="00911FC1"/>
    <w:rsid w:val="0091290B"/>
    <w:rsid w:val="00912B19"/>
    <w:rsid w:val="00913627"/>
    <w:rsid w:val="009138FF"/>
    <w:rsid w:val="00913D1F"/>
    <w:rsid w:val="00913F12"/>
    <w:rsid w:val="00914B16"/>
    <w:rsid w:val="00914EE3"/>
    <w:rsid w:val="009153CF"/>
    <w:rsid w:val="00915D41"/>
    <w:rsid w:val="009165AA"/>
    <w:rsid w:val="00920895"/>
    <w:rsid w:val="00920C58"/>
    <w:rsid w:val="009229EF"/>
    <w:rsid w:val="00923A9D"/>
    <w:rsid w:val="00923EA4"/>
    <w:rsid w:val="0092441E"/>
    <w:rsid w:val="00925B10"/>
    <w:rsid w:val="00925B3A"/>
    <w:rsid w:val="00926123"/>
    <w:rsid w:val="0092746D"/>
    <w:rsid w:val="009306BB"/>
    <w:rsid w:val="00930BE9"/>
    <w:rsid w:val="0093190C"/>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517DB"/>
    <w:rsid w:val="00953AE7"/>
    <w:rsid w:val="00955B8B"/>
    <w:rsid w:val="00955FC2"/>
    <w:rsid w:val="00957174"/>
    <w:rsid w:val="00962BB9"/>
    <w:rsid w:val="0096313A"/>
    <w:rsid w:val="00963E7F"/>
    <w:rsid w:val="009642BA"/>
    <w:rsid w:val="009646AF"/>
    <w:rsid w:val="00964F1E"/>
    <w:rsid w:val="00966824"/>
    <w:rsid w:val="0096781D"/>
    <w:rsid w:val="00967E78"/>
    <w:rsid w:val="009703E2"/>
    <w:rsid w:val="00970D84"/>
    <w:rsid w:val="00971074"/>
    <w:rsid w:val="00971D7A"/>
    <w:rsid w:val="00971EAA"/>
    <w:rsid w:val="00972DAA"/>
    <w:rsid w:val="00974505"/>
    <w:rsid w:val="009747B5"/>
    <w:rsid w:val="009758EA"/>
    <w:rsid w:val="00975C8D"/>
    <w:rsid w:val="009814FE"/>
    <w:rsid w:val="00981793"/>
    <w:rsid w:val="00982E97"/>
    <w:rsid w:val="009840C6"/>
    <w:rsid w:val="00984F04"/>
    <w:rsid w:val="00984F1C"/>
    <w:rsid w:val="00990618"/>
    <w:rsid w:val="00991623"/>
    <w:rsid w:val="00994C96"/>
    <w:rsid w:val="0099529F"/>
    <w:rsid w:val="00996AF1"/>
    <w:rsid w:val="009A157D"/>
    <w:rsid w:val="009A1F97"/>
    <w:rsid w:val="009A2284"/>
    <w:rsid w:val="009A3044"/>
    <w:rsid w:val="009B09C9"/>
    <w:rsid w:val="009B1649"/>
    <w:rsid w:val="009B1676"/>
    <w:rsid w:val="009B4FB3"/>
    <w:rsid w:val="009B74EE"/>
    <w:rsid w:val="009C08E6"/>
    <w:rsid w:val="009C0EE3"/>
    <w:rsid w:val="009C15E2"/>
    <w:rsid w:val="009C3598"/>
    <w:rsid w:val="009C5C65"/>
    <w:rsid w:val="009C7669"/>
    <w:rsid w:val="009C7815"/>
    <w:rsid w:val="009D0670"/>
    <w:rsid w:val="009D0C0B"/>
    <w:rsid w:val="009D20FE"/>
    <w:rsid w:val="009D2F6E"/>
    <w:rsid w:val="009D31C7"/>
    <w:rsid w:val="009D3532"/>
    <w:rsid w:val="009D365C"/>
    <w:rsid w:val="009D3A1B"/>
    <w:rsid w:val="009D3A9A"/>
    <w:rsid w:val="009D4885"/>
    <w:rsid w:val="009D5217"/>
    <w:rsid w:val="009D58E9"/>
    <w:rsid w:val="009D5AD6"/>
    <w:rsid w:val="009D7130"/>
    <w:rsid w:val="009E04FE"/>
    <w:rsid w:val="009E0F3B"/>
    <w:rsid w:val="009E1719"/>
    <w:rsid w:val="009E19B5"/>
    <w:rsid w:val="009E3241"/>
    <w:rsid w:val="009E3B6F"/>
    <w:rsid w:val="009E535A"/>
    <w:rsid w:val="009F074D"/>
    <w:rsid w:val="009F0DDF"/>
    <w:rsid w:val="009F1330"/>
    <w:rsid w:val="009F2859"/>
    <w:rsid w:val="009F2C9E"/>
    <w:rsid w:val="009F2CF9"/>
    <w:rsid w:val="009F2D58"/>
    <w:rsid w:val="009F5069"/>
    <w:rsid w:val="009F6BA9"/>
    <w:rsid w:val="00A00006"/>
    <w:rsid w:val="00A03FD5"/>
    <w:rsid w:val="00A04F02"/>
    <w:rsid w:val="00A06EB0"/>
    <w:rsid w:val="00A06FD3"/>
    <w:rsid w:val="00A0791B"/>
    <w:rsid w:val="00A10AA4"/>
    <w:rsid w:val="00A116D0"/>
    <w:rsid w:val="00A13538"/>
    <w:rsid w:val="00A164DB"/>
    <w:rsid w:val="00A165B8"/>
    <w:rsid w:val="00A1684E"/>
    <w:rsid w:val="00A20648"/>
    <w:rsid w:val="00A2149D"/>
    <w:rsid w:val="00A222A5"/>
    <w:rsid w:val="00A2463B"/>
    <w:rsid w:val="00A2517E"/>
    <w:rsid w:val="00A26893"/>
    <w:rsid w:val="00A30294"/>
    <w:rsid w:val="00A31A65"/>
    <w:rsid w:val="00A3203B"/>
    <w:rsid w:val="00A33A8E"/>
    <w:rsid w:val="00A33C50"/>
    <w:rsid w:val="00A340D2"/>
    <w:rsid w:val="00A35BDE"/>
    <w:rsid w:val="00A37453"/>
    <w:rsid w:val="00A40080"/>
    <w:rsid w:val="00A408C7"/>
    <w:rsid w:val="00A41408"/>
    <w:rsid w:val="00A43CD9"/>
    <w:rsid w:val="00A46656"/>
    <w:rsid w:val="00A46DEA"/>
    <w:rsid w:val="00A471B3"/>
    <w:rsid w:val="00A47CC7"/>
    <w:rsid w:val="00A511B8"/>
    <w:rsid w:val="00A53F80"/>
    <w:rsid w:val="00A54CFE"/>
    <w:rsid w:val="00A54D2F"/>
    <w:rsid w:val="00A55011"/>
    <w:rsid w:val="00A553EA"/>
    <w:rsid w:val="00A554FC"/>
    <w:rsid w:val="00A55A62"/>
    <w:rsid w:val="00A601B6"/>
    <w:rsid w:val="00A6168E"/>
    <w:rsid w:val="00A6261E"/>
    <w:rsid w:val="00A63563"/>
    <w:rsid w:val="00A63791"/>
    <w:rsid w:val="00A64817"/>
    <w:rsid w:val="00A671A4"/>
    <w:rsid w:val="00A7084C"/>
    <w:rsid w:val="00A70E6F"/>
    <w:rsid w:val="00A7181D"/>
    <w:rsid w:val="00A72AEF"/>
    <w:rsid w:val="00A7396A"/>
    <w:rsid w:val="00A7398F"/>
    <w:rsid w:val="00A77676"/>
    <w:rsid w:val="00A8057D"/>
    <w:rsid w:val="00A82255"/>
    <w:rsid w:val="00A8262C"/>
    <w:rsid w:val="00A83159"/>
    <w:rsid w:val="00A8549F"/>
    <w:rsid w:val="00A87E9F"/>
    <w:rsid w:val="00A90A5F"/>
    <w:rsid w:val="00A9226E"/>
    <w:rsid w:val="00A929D1"/>
    <w:rsid w:val="00A93495"/>
    <w:rsid w:val="00A93A1F"/>
    <w:rsid w:val="00A94641"/>
    <w:rsid w:val="00A946F2"/>
    <w:rsid w:val="00A962A2"/>
    <w:rsid w:val="00AA1BB0"/>
    <w:rsid w:val="00AA3A47"/>
    <w:rsid w:val="00AA3A5B"/>
    <w:rsid w:val="00AA5C40"/>
    <w:rsid w:val="00AA6169"/>
    <w:rsid w:val="00AA61A8"/>
    <w:rsid w:val="00AA7E21"/>
    <w:rsid w:val="00AB124D"/>
    <w:rsid w:val="00AB28D5"/>
    <w:rsid w:val="00AB3B05"/>
    <w:rsid w:val="00AB4E58"/>
    <w:rsid w:val="00AB52CC"/>
    <w:rsid w:val="00AB587C"/>
    <w:rsid w:val="00AB6399"/>
    <w:rsid w:val="00AC00FA"/>
    <w:rsid w:val="00AC05A6"/>
    <w:rsid w:val="00AC0A3B"/>
    <w:rsid w:val="00AC23E8"/>
    <w:rsid w:val="00AC3A03"/>
    <w:rsid w:val="00AC3B7E"/>
    <w:rsid w:val="00AC4062"/>
    <w:rsid w:val="00AC4436"/>
    <w:rsid w:val="00AC5CFC"/>
    <w:rsid w:val="00AC6D45"/>
    <w:rsid w:val="00AD002E"/>
    <w:rsid w:val="00AD2343"/>
    <w:rsid w:val="00AD6130"/>
    <w:rsid w:val="00AD6850"/>
    <w:rsid w:val="00AE01B7"/>
    <w:rsid w:val="00AE1870"/>
    <w:rsid w:val="00AE42E6"/>
    <w:rsid w:val="00AE6A9D"/>
    <w:rsid w:val="00AE736C"/>
    <w:rsid w:val="00AE7E61"/>
    <w:rsid w:val="00AF0DE9"/>
    <w:rsid w:val="00AF1AE4"/>
    <w:rsid w:val="00AF20CD"/>
    <w:rsid w:val="00AF444A"/>
    <w:rsid w:val="00AF4B93"/>
    <w:rsid w:val="00AF5459"/>
    <w:rsid w:val="00AF656F"/>
    <w:rsid w:val="00AF6DE2"/>
    <w:rsid w:val="00AF79FE"/>
    <w:rsid w:val="00B00A31"/>
    <w:rsid w:val="00B0313A"/>
    <w:rsid w:val="00B036A1"/>
    <w:rsid w:val="00B03933"/>
    <w:rsid w:val="00B04210"/>
    <w:rsid w:val="00B05DDA"/>
    <w:rsid w:val="00B13F28"/>
    <w:rsid w:val="00B15700"/>
    <w:rsid w:val="00B15CBB"/>
    <w:rsid w:val="00B20F09"/>
    <w:rsid w:val="00B21893"/>
    <w:rsid w:val="00B21C53"/>
    <w:rsid w:val="00B23526"/>
    <w:rsid w:val="00B244D2"/>
    <w:rsid w:val="00B24E11"/>
    <w:rsid w:val="00B26012"/>
    <w:rsid w:val="00B269C5"/>
    <w:rsid w:val="00B3097A"/>
    <w:rsid w:val="00B311C5"/>
    <w:rsid w:val="00B33ACD"/>
    <w:rsid w:val="00B33DDF"/>
    <w:rsid w:val="00B357D3"/>
    <w:rsid w:val="00B3714E"/>
    <w:rsid w:val="00B40838"/>
    <w:rsid w:val="00B410B5"/>
    <w:rsid w:val="00B41346"/>
    <w:rsid w:val="00B4141B"/>
    <w:rsid w:val="00B43FC0"/>
    <w:rsid w:val="00B44026"/>
    <w:rsid w:val="00B46DAD"/>
    <w:rsid w:val="00B479FC"/>
    <w:rsid w:val="00B47BAE"/>
    <w:rsid w:val="00B51512"/>
    <w:rsid w:val="00B521BE"/>
    <w:rsid w:val="00B523A8"/>
    <w:rsid w:val="00B54966"/>
    <w:rsid w:val="00B54ED8"/>
    <w:rsid w:val="00B56D35"/>
    <w:rsid w:val="00B56E7F"/>
    <w:rsid w:val="00B6016C"/>
    <w:rsid w:val="00B62EA0"/>
    <w:rsid w:val="00B650B4"/>
    <w:rsid w:val="00B65C76"/>
    <w:rsid w:val="00B65CE7"/>
    <w:rsid w:val="00B66B4E"/>
    <w:rsid w:val="00B67289"/>
    <w:rsid w:val="00B67699"/>
    <w:rsid w:val="00B678C3"/>
    <w:rsid w:val="00B67BC8"/>
    <w:rsid w:val="00B726FC"/>
    <w:rsid w:val="00B73929"/>
    <w:rsid w:val="00B75499"/>
    <w:rsid w:val="00B77202"/>
    <w:rsid w:val="00B82BE7"/>
    <w:rsid w:val="00B82D56"/>
    <w:rsid w:val="00B83063"/>
    <w:rsid w:val="00B84535"/>
    <w:rsid w:val="00B87AEF"/>
    <w:rsid w:val="00B9173E"/>
    <w:rsid w:val="00B91901"/>
    <w:rsid w:val="00B91B9F"/>
    <w:rsid w:val="00B93DAE"/>
    <w:rsid w:val="00B94C27"/>
    <w:rsid w:val="00B95D1E"/>
    <w:rsid w:val="00B960EC"/>
    <w:rsid w:val="00BA14D5"/>
    <w:rsid w:val="00BA2F80"/>
    <w:rsid w:val="00BA334B"/>
    <w:rsid w:val="00BA367F"/>
    <w:rsid w:val="00BA489F"/>
    <w:rsid w:val="00BA62C9"/>
    <w:rsid w:val="00BA6E55"/>
    <w:rsid w:val="00BA7C16"/>
    <w:rsid w:val="00BB3271"/>
    <w:rsid w:val="00BB45C0"/>
    <w:rsid w:val="00BB78B5"/>
    <w:rsid w:val="00BC2E0B"/>
    <w:rsid w:val="00BC33A4"/>
    <w:rsid w:val="00BC6DD8"/>
    <w:rsid w:val="00BC756E"/>
    <w:rsid w:val="00BC76F8"/>
    <w:rsid w:val="00BD5C7A"/>
    <w:rsid w:val="00BD6098"/>
    <w:rsid w:val="00BD7137"/>
    <w:rsid w:val="00BD7409"/>
    <w:rsid w:val="00BE16BD"/>
    <w:rsid w:val="00BE1711"/>
    <w:rsid w:val="00BE1A62"/>
    <w:rsid w:val="00BE33EC"/>
    <w:rsid w:val="00BE7DEB"/>
    <w:rsid w:val="00BF2F51"/>
    <w:rsid w:val="00BF5C4F"/>
    <w:rsid w:val="00BF5F3C"/>
    <w:rsid w:val="00C01AC4"/>
    <w:rsid w:val="00C0207A"/>
    <w:rsid w:val="00C03177"/>
    <w:rsid w:val="00C041AE"/>
    <w:rsid w:val="00C05783"/>
    <w:rsid w:val="00C06F42"/>
    <w:rsid w:val="00C07A5E"/>
    <w:rsid w:val="00C13EFC"/>
    <w:rsid w:val="00C14FC1"/>
    <w:rsid w:val="00C15314"/>
    <w:rsid w:val="00C16E93"/>
    <w:rsid w:val="00C20E0A"/>
    <w:rsid w:val="00C21245"/>
    <w:rsid w:val="00C21A02"/>
    <w:rsid w:val="00C21F39"/>
    <w:rsid w:val="00C22E93"/>
    <w:rsid w:val="00C23A69"/>
    <w:rsid w:val="00C240D9"/>
    <w:rsid w:val="00C2535B"/>
    <w:rsid w:val="00C25718"/>
    <w:rsid w:val="00C25C82"/>
    <w:rsid w:val="00C26F73"/>
    <w:rsid w:val="00C27665"/>
    <w:rsid w:val="00C31A41"/>
    <w:rsid w:val="00C33198"/>
    <w:rsid w:val="00C3354D"/>
    <w:rsid w:val="00C33819"/>
    <w:rsid w:val="00C33A87"/>
    <w:rsid w:val="00C34371"/>
    <w:rsid w:val="00C34B60"/>
    <w:rsid w:val="00C35562"/>
    <w:rsid w:val="00C37271"/>
    <w:rsid w:val="00C372A7"/>
    <w:rsid w:val="00C372B4"/>
    <w:rsid w:val="00C402C9"/>
    <w:rsid w:val="00C40896"/>
    <w:rsid w:val="00C417D9"/>
    <w:rsid w:val="00C46313"/>
    <w:rsid w:val="00C463B2"/>
    <w:rsid w:val="00C464EB"/>
    <w:rsid w:val="00C4671C"/>
    <w:rsid w:val="00C46DE0"/>
    <w:rsid w:val="00C47F29"/>
    <w:rsid w:val="00C50C4B"/>
    <w:rsid w:val="00C515AE"/>
    <w:rsid w:val="00C51A06"/>
    <w:rsid w:val="00C51C06"/>
    <w:rsid w:val="00C52BDF"/>
    <w:rsid w:val="00C57294"/>
    <w:rsid w:val="00C5736D"/>
    <w:rsid w:val="00C609DB"/>
    <w:rsid w:val="00C60DFF"/>
    <w:rsid w:val="00C60F29"/>
    <w:rsid w:val="00C61035"/>
    <w:rsid w:val="00C61D5E"/>
    <w:rsid w:val="00C621B0"/>
    <w:rsid w:val="00C637EA"/>
    <w:rsid w:val="00C6399C"/>
    <w:rsid w:val="00C65013"/>
    <w:rsid w:val="00C700AD"/>
    <w:rsid w:val="00C707A1"/>
    <w:rsid w:val="00C709EB"/>
    <w:rsid w:val="00C70C9F"/>
    <w:rsid w:val="00C70D0E"/>
    <w:rsid w:val="00C70D8F"/>
    <w:rsid w:val="00C711F8"/>
    <w:rsid w:val="00C72C2D"/>
    <w:rsid w:val="00C72E76"/>
    <w:rsid w:val="00C733B5"/>
    <w:rsid w:val="00C73EFE"/>
    <w:rsid w:val="00C74548"/>
    <w:rsid w:val="00C74B98"/>
    <w:rsid w:val="00C75D23"/>
    <w:rsid w:val="00C75F7A"/>
    <w:rsid w:val="00C762C8"/>
    <w:rsid w:val="00C763E2"/>
    <w:rsid w:val="00C7666C"/>
    <w:rsid w:val="00C8221B"/>
    <w:rsid w:val="00C82564"/>
    <w:rsid w:val="00C8276F"/>
    <w:rsid w:val="00C833D8"/>
    <w:rsid w:val="00C83782"/>
    <w:rsid w:val="00C8636C"/>
    <w:rsid w:val="00C86FDD"/>
    <w:rsid w:val="00C91847"/>
    <w:rsid w:val="00C91F0F"/>
    <w:rsid w:val="00C940E2"/>
    <w:rsid w:val="00C94B96"/>
    <w:rsid w:val="00C952A2"/>
    <w:rsid w:val="00C967F2"/>
    <w:rsid w:val="00C96E68"/>
    <w:rsid w:val="00CA0B18"/>
    <w:rsid w:val="00CA1CDD"/>
    <w:rsid w:val="00CA282E"/>
    <w:rsid w:val="00CA2A8A"/>
    <w:rsid w:val="00CA3BC7"/>
    <w:rsid w:val="00CA3E39"/>
    <w:rsid w:val="00CA5987"/>
    <w:rsid w:val="00CB0FAB"/>
    <w:rsid w:val="00CB19DD"/>
    <w:rsid w:val="00CB2122"/>
    <w:rsid w:val="00CB27CB"/>
    <w:rsid w:val="00CB2F14"/>
    <w:rsid w:val="00CB44D9"/>
    <w:rsid w:val="00CB5430"/>
    <w:rsid w:val="00CB56E9"/>
    <w:rsid w:val="00CB5F03"/>
    <w:rsid w:val="00CB6DD7"/>
    <w:rsid w:val="00CB7BEA"/>
    <w:rsid w:val="00CC0480"/>
    <w:rsid w:val="00CC29EA"/>
    <w:rsid w:val="00CC4584"/>
    <w:rsid w:val="00CC6588"/>
    <w:rsid w:val="00CC71F0"/>
    <w:rsid w:val="00CC77E9"/>
    <w:rsid w:val="00CC7B04"/>
    <w:rsid w:val="00CD233E"/>
    <w:rsid w:val="00CD322D"/>
    <w:rsid w:val="00CD3299"/>
    <w:rsid w:val="00CD4089"/>
    <w:rsid w:val="00CD5392"/>
    <w:rsid w:val="00CD774F"/>
    <w:rsid w:val="00CE07F4"/>
    <w:rsid w:val="00CE1510"/>
    <w:rsid w:val="00CE4141"/>
    <w:rsid w:val="00CE43F6"/>
    <w:rsid w:val="00CE4D98"/>
    <w:rsid w:val="00CE5976"/>
    <w:rsid w:val="00CE6D05"/>
    <w:rsid w:val="00CE6F24"/>
    <w:rsid w:val="00CF0A4C"/>
    <w:rsid w:val="00CF15E4"/>
    <w:rsid w:val="00CF17A7"/>
    <w:rsid w:val="00CF22A9"/>
    <w:rsid w:val="00CF3C75"/>
    <w:rsid w:val="00CF3D5C"/>
    <w:rsid w:val="00CF5539"/>
    <w:rsid w:val="00CF7C0E"/>
    <w:rsid w:val="00CF7F80"/>
    <w:rsid w:val="00D00709"/>
    <w:rsid w:val="00D0333B"/>
    <w:rsid w:val="00D03D1F"/>
    <w:rsid w:val="00D05F7F"/>
    <w:rsid w:val="00D06CD8"/>
    <w:rsid w:val="00D07FC2"/>
    <w:rsid w:val="00D115D0"/>
    <w:rsid w:val="00D12BA6"/>
    <w:rsid w:val="00D134D9"/>
    <w:rsid w:val="00D14089"/>
    <w:rsid w:val="00D165A2"/>
    <w:rsid w:val="00D16DDF"/>
    <w:rsid w:val="00D210D9"/>
    <w:rsid w:val="00D21FF0"/>
    <w:rsid w:val="00D22311"/>
    <w:rsid w:val="00D22391"/>
    <w:rsid w:val="00D2479C"/>
    <w:rsid w:val="00D26017"/>
    <w:rsid w:val="00D263D6"/>
    <w:rsid w:val="00D26B7C"/>
    <w:rsid w:val="00D2710C"/>
    <w:rsid w:val="00D31A15"/>
    <w:rsid w:val="00D3247A"/>
    <w:rsid w:val="00D32E59"/>
    <w:rsid w:val="00D36215"/>
    <w:rsid w:val="00D3635D"/>
    <w:rsid w:val="00D4140F"/>
    <w:rsid w:val="00D41A1F"/>
    <w:rsid w:val="00D41CDB"/>
    <w:rsid w:val="00D42095"/>
    <w:rsid w:val="00D42A40"/>
    <w:rsid w:val="00D44114"/>
    <w:rsid w:val="00D451C8"/>
    <w:rsid w:val="00D46B67"/>
    <w:rsid w:val="00D46E45"/>
    <w:rsid w:val="00D46F51"/>
    <w:rsid w:val="00D50037"/>
    <w:rsid w:val="00D52753"/>
    <w:rsid w:val="00D528B7"/>
    <w:rsid w:val="00D545CA"/>
    <w:rsid w:val="00D55057"/>
    <w:rsid w:val="00D5517E"/>
    <w:rsid w:val="00D557E0"/>
    <w:rsid w:val="00D6009F"/>
    <w:rsid w:val="00D620F7"/>
    <w:rsid w:val="00D62CA1"/>
    <w:rsid w:val="00D64B77"/>
    <w:rsid w:val="00D6580E"/>
    <w:rsid w:val="00D66B6A"/>
    <w:rsid w:val="00D6712A"/>
    <w:rsid w:val="00D7135E"/>
    <w:rsid w:val="00D721B8"/>
    <w:rsid w:val="00D72AF3"/>
    <w:rsid w:val="00D73DC6"/>
    <w:rsid w:val="00D7622A"/>
    <w:rsid w:val="00D77B00"/>
    <w:rsid w:val="00D813B7"/>
    <w:rsid w:val="00D81FD1"/>
    <w:rsid w:val="00D85006"/>
    <w:rsid w:val="00D85D95"/>
    <w:rsid w:val="00D863A7"/>
    <w:rsid w:val="00D907B5"/>
    <w:rsid w:val="00D94FEE"/>
    <w:rsid w:val="00D956D0"/>
    <w:rsid w:val="00D9743E"/>
    <w:rsid w:val="00D97730"/>
    <w:rsid w:val="00DA09A9"/>
    <w:rsid w:val="00DA1250"/>
    <w:rsid w:val="00DA3AEB"/>
    <w:rsid w:val="00DA3DF6"/>
    <w:rsid w:val="00DA475B"/>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20E0"/>
    <w:rsid w:val="00DC2117"/>
    <w:rsid w:val="00DC5872"/>
    <w:rsid w:val="00DC5A8A"/>
    <w:rsid w:val="00DC5C84"/>
    <w:rsid w:val="00DC7849"/>
    <w:rsid w:val="00DC7E82"/>
    <w:rsid w:val="00DD04A8"/>
    <w:rsid w:val="00DD1489"/>
    <w:rsid w:val="00DD28C4"/>
    <w:rsid w:val="00DD4274"/>
    <w:rsid w:val="00DD5B25"/>
    <w:rsid w:val="00DD5F93"/>
    <w:rsid w:val="00DD656C"/>
    <w:rsid w:val="00DD6730"/>
    <w:rsid w:val="00DE0AF6"/>
    <w:rsid w:val="00DE1C27"/>
    <w:rsid w:val="00DE1EFC"/>
    <w:rsid w:val="00DE1F6C"/>
    <w:rsid w:val="00DE2627"/>
    <w:rsid w:val="00DE2A85"/>
    <w:rsid w:val="00DE3289"/>
    <w:rsid w:val="00DE4151"/>
    <w:rsid w:val="00DE5D7D"/>
    <w:rsid w:val="00DE617A"/>
    <w:rsid w:val="00DF08B4"/>
    <w:rsid w:val="00DF0CEB"/>
    <w:rsid w:val="00DF19B4"/>
    <w:rsid w:val="00DF2F72"/>
    <w:rsid w:val="00DF345C"/>
    <w:rsid w:val="00DF34E4"/>
    <w:rsid w:val="00DF3BE4"/>
    <w:rsid w:val="00DF522B"/>
    <w:rsid w:val="00DF5AC8"/>
    <w:rsid w:val="00E02057"/>
    <w:rsid w:val="00E05D37"/>
    <w:rsid w:val="00E05DCD"/>
    <w:rsid w:val="00E068AA"/>
    <w:rsid w:val="00E07405"/>
    <w:rsid w:val="00E07538"/>
    <w:rsid w:val="00E077E8"/>
    <w:rsid w:val="00E07A80"/>
    <w:rsid w:val="00E07F99"/>
    <w:rsid w:val="00E10B7F"/>
    <w:rsid w:val="00E129E4"/>
    <w:rsid w:val="00E12E5C"/>
    <w:rsid w:val="00E13153"/>
    <w:rsid w:val="00E1419E"/>
    <w:rsid w:val="00E14A7E"/>
    <w:rsid w:val="00E15BB3"/>
    <w:rsid w:val="00E15FDA"/>
    <w:rsid w:val="00E17470"/>
    <w:rsid w:val="00E177C7"/>
    <w:rsid w:val="00E22BA2"/>
    <w:rsid w:val="00E24692"/>
    <w:rsid w:val="00E25349"/>
    <w:rsid w:val="00E25D94"/>
    <w:rsid w:val="00E25DA1"/>
    <w:rsid w:val="00E27C5B"/>
    <w:rsid w:val="00E3390E"/>
    <w:rsid w:val="00E34546"/>
    <w:rsid w:val="00E35C03"/>
    <w:rsid w:val="00E369C2"/>
    <w:rsid w:val="00E375AB"/>
    <w:rsid w:val="00E40328"/>
    <w:rsid w:val="00E40BF8"/>
    <w:rsid w:val="00E40C44"/>
    <w:rsid w:val="00E417B2"/>
    <w:rsid w:val="00E41B46"/>
    <w:rsid w:val="00E42AAB"/>
    <w:rsid w:val="00E432E1"/>
    <w:rsid w:val="00E44036"/>
    <w:rsid w:val="00E44296"/>
    <w:rsid w:val="00E450A9"/>
    <w:rsid w:val="00E467E2"/>
    <w:rsid w:val="00E47812"/>
    <w:rsid w:val="00E5026A"/>
    <w:rsid w:val="00E503A3"/>
    <w:rsid w:val="00E53C62"/>
    <w:rsid w:val="00E55D04"/>
    <w:rsid w:val="00E5775D"/>
    <w:rsid w:val="00E577BE"/>
    <w:rsid w:val="00E6059E"/>
    <w:rsid w:val="00E629DC"/>
    <w:rsid w:val="00E66102"/>
    <w:rsid w:val="00E66313"/>
    <w:rsid w:val="00E7042F"/>
    <w:rsid w:val="00E70CED"/>
    <w:rsid w:val="00E70F51"/>
    <w:rsid w:val="00E71450"/>
    <w:rsid w:val="00E72F72"/>
    <w:rsid w:val="00E74B28"/>
    <w:rsid w:val="00E75883"/>
    <w:rsid w:val="00E75F49"/>
    <w:rsid w:val="00E76782"/>
    <w:rsid w:val="00E767E3"/>
    <w:rsid w:val="00E77BC2"/>
    <w:rsid w:val="00E8054A"/>
    <w:rsid w:val="00E82747"/>
    <w:rsid w:val="00E82EBF"/>
    <w:rsid w:val="00E83654"/>
    <w:rsid w:val="00E83D7D"/>
    <w:rsid w:val="00E84C80"/>
    <w:rsid w:val="00E87FF5"/>
    <w:rsid w:val="00E9030C"/>
    <w:rsid w:val="00E90659"/>
    <w:rsid w:val="00E91A12"/>
    <w:rsid w:val="00E91D8D"/>
    <w:rsid w:val="00E91F5B"/>
    <w:rsid w:val="00E929FA"/>
    <w:rsid w:val="00E94399"/>
    <w:rsid w:val="00E94955"/>
    <w:rsid w:val="00E9551D"/>
    <w:rsid w:val="00E971FD"/>
    <w:rsid w:val="00EA09AF"/>
    <w:rsid w:val="00EA1547"/>
    <w:rsid w:val="00EA5ADC"/>
    <w:rsid w:val="00EA6F4D"/>
    <w:rsid w:val="00EA7057"/>
    <w:rsid w:val="00EA7603"/>
    <w:rsid w:val="00EB0428"/>
    <w:rsid w:val="00EB08F2"/>
    <w:rsid w:val="00EB14C0"/>
    <w:rsid w:val="00EB21DD"/>
    <w:rsid w:val="00EB4827"/>
    <w:rsid w:val="00EB4A04"/>
    <w:rsid w:val="00EB56D9"/>
    <w:rsid w:val="00EB6316"/>
    <w:rsid w:val="00EB6D9A"/>
    <w:rsid w:val="00EC0453"/>
    <w:rsid w:val="00EC070E"/>
    <w:rsid w:val="00EC16DA"/>
    <w:rsid w:val="00EC20F0"/>
    <w:rsid w:val="00EC25EE"/>
    <w:rsid w:val="00EC4BA1"/>
    <w:rsid w:val="00EC5C7E"/>
    <w:rsid w:val="00EC5D7E"/>
    <w:rsid w:val="00ED0737"/>
    <w:rsid w:val="00ED234A"/>
    <w:rsid w:val="00ED380C"/>
    <w:rsid w:val="00ED3970"/>
    <w:rsid w:val="00ED49B7"/>
    <w:rsid w:val="00EE1299"/>
    <w:rsid w:val="00EE2788"/>
    <w:rsid w:val="00EE48B2"/>
    <w:rsid w:val="00EE5CF0"/>
    <w:rsid w:val="00EE7793"/>
    <w:rsid w:val="00EF33FF"/>
    <w:rsid w:val="00EF572D"/>
    <w:rsid w:val="00EF6771"/>
    <w:rsid w:val="00EF6CE9"/>
    <w:rsid w:val="00EF7535"/>
    <w:rsid w:val="00EF7F19"/>
    <w:rsid w:val="00F0020F"/>
    <w:rsid w:val="00F02F45"/>
    <w:rsid w:val="00F0463C"/>
    <w:rsid w:val="00F04910"/>
    <w:rsid w:val="00F06425"/>
    <w:rsid w:val="00F07020"/>
    <w:rsid w:val="00F1021A"/>
    <w:rsid w:val="00F12471"/>
    <w:rsid w:val="00F13502"/>
    <w:rsid w:val="00F13E35"/>
    <w:rsid w:val="00F163BC"/>
    <w:rsid w:val="00F168E5"/>
    <w:rsid w:val="00F17074"/>
    <w:rsid w:val="00F17409"/>
    <w:rsid w:val="00F17ADF"/>
    <w:rsid w:val="00F217C0"/>
    <w:rsid w:val="00F22305"/>
    <w:rsid w:val="00F24159"/>
    <w:rsid w:val="00F263A9"/>
    <w:rsid w:val="00F27255"/>
    <w:rsid w:val="00F32480"/>
    <w:rsid w:val="00F335F7"/>
    <w:rsid w:val="00F34621"/>
    <w:rsid w:val="00F35231"/>
    <w:rsid w:val="00F3528F"/>
    <w:rsid w:val="00F375E8"/>
    <w:rsid w:val="00F376D9"/>
    <w:rsid w:val="00F400AD"/>
    <w:rsid w:val="00F40115"/>
    <w:rsid w:val="00F4016A"/>
    <w:rsid w:val="00F40D17"/>
    <w:rsid w:val="00F41065"/>
    <w:rsid w:val="00F413BA"/>
    <w:rsid w:val="00F414FB"/>
    <w:rsid w:val="00F41DD3"/>
    <w:rsid w:val="00F431A7"/>
    <w:rsid w:val="00F43447"/>
    <w:rsid w:val="00F4395F"/>
    <w:rsid w:val="00F444EE"/>
    <w:rsid w:val="00F46495"/>
    <w:rsid w:val="00F466A4"/>
    <w:rsid w:val="00F47734"/>
    <w:rsid w:val="00F537B8"/>
    <w:rsid w:val="00F57CAA"/>
    <w:rsid w:val="00F6163F"/>
    <w:rsid w:val="00F62D32"/>
    <w:rsid w:val="00F63B61"/>
    <w:rsid w:val="00F63E1D"/>
    <w:rsid w:val="00F66292"/>
    <w:rsid w:val="00F662A0"/>
    <w:rsid w:val="00F668B5"/>
    <w:rsid w:val="00F669B7"/>
    <w:rsid w:val="00F67530"/>
    <w:rsid w:val="00F70CFF"/>
    <w:rsid w:val="00F712C1"/>
    <w:rsid w:val="00F73FA8"/>
    <w:rsid w:val="00F761E7"/>
    <w:rsid w:val="00F81782"/>
    <w:rsid w:val="00F82D00"/>
    <w:rsid w:val="00F833D7"/>
    <w:rsid w:val="00F83608"/>
    <w:rsid w:val="00F83F36"/>
    <w:rsid w:val="00F879F0"/>
    <w:rsid w:val="00F87A02"/>
    <w:rsid w:val="00F90A3B"/>
    <w:rsid w:val="00F91B1A"/>
    <w:rsid w:val="00F91FCB"/>
    <w:rsid w:val="00F93F75"/>
    <w:rsid w:val="00F94566"/>
    <w:rsid w:val="00F95DEB"/>
    <w:rsid w:val="00F95F19"/>
    <w:rsid w:val="00F96089"/>
    <w:rsid w:val="00F977E7"/>
    <w:rsid w:val="00FA04E4"/>
    <w:rsid w:val="00FA11ED"/>
    <w:rsid w:val="00FA1DC3"/>
    <w:rsid w:val="00FA5012"/>
    <w:rsid w:val="00FA7F3F"/>
    <w:rsid w:val="00FB0277"/>
    <w:rsid w:val="00FB13D3"/>
    <w:rsid w:val="00FB30F6"/>
    <w:rsid w:val="00FB4150"/>
    <w:rsid w:val="00FB4542"/>
    <w:rsid w:val="00FB4F30"/>
    <w:rsid w:val="00FC270F"/>
    <w:rsid w:val="00FC446C"/>
    <w:rsid w:val="00FC469D"/>
    <w:rsid w:val="00FC4B57"/>
    <w:rsid w:val="00FC550F"/>
    <w:rsid w:val="00FC567B"/>
    <w:rsid w:val="00FC621B"/>
    <w:rsid w:val="00FC622A"/>
    <w:rsid w:val="00FC6B83"/>
    <w:rsid w:val="00FC7CDD"/>
    <w:rsid w:val="00FD0AB5"/>
    <w:rsid w:val="00FD2737"/>
    <w:rsid w:val="00FD2738"/>
    <w:rsid w:val="00FD3873"/>
    <w:rsid w:val="00FD4E6A"/>
    <w:rsid w:val="00FD5A3F"/>
    <w:rsid w:val="00FD62B1"/>
    <w:rsid w:val="00FD6FB1"/>
    <w:rsid w:val="00FD740D"/>
    <w:rsid w:val="00FE023B"/>
    <w:rsid w:val="00FE081B"/>
    <w:rsid w:val="00FE1293"/>
    <w:rsid w:val="00FE1CD0"/>
    <w:rsid w:val="00FE3454"/>
    <w:rsid w:val="00FE5983"/>
    <w:rsid w:val="00FE5A7C"/>
    <w:rsid w:val="00FE6CB5"/>
    <w:rsid w:val="00FE7581"/>
    <w:rsid w:val="00FE7E2D"/>
    <w:rsid w:val="00FF2D0C"/>
    <w:rsid w:val="00FF3708"/>
    <w:rsid w:val="00FF5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0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551"/>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551"/>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eader" Target="header5.xml"/><Relationship Id="rId265" Type="http://schemas.microsoft.com/office/2011/relationships/people" Target="people.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F5023-2C14-4464-B1AE-C14B128B88C0}">
  <ds:schemaRefs>
    <ds:schemaRef ds:uri="http://schemas.openxmlformats.org/officeDocument/2006/bibliography"/>
  </ds:schemaRefs>
</ds:datastoreItem>
</file>

<file path=customXml/itemProps2.xml><?xml version="1.0" encoding="utf-8"?>
<ds:datastoreItem xmlns:ds="http://schemas.openxmlformats.org/officeDocument/2006/customXml" ds:itemID="{8E02A7EF-2582-42B4-8FBB-887195AAD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5935</Words>
  <Characters>35610</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41463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Klaudia Drusewicz</cp:lastModifiedBy>
  <cp:revision>37</cp:revision>
  <cp:lastPrinted>2017-03-28T07:27:00Z</cp:lastPrinted>
  <dcterms:created xsi:type="dcterms:W3CDTF">2018-08-31T06:31:00Z</dcterms:created>
  <dcterms:modified xsi:type="dcterms:W3CDTF">2020-06-16T05:30:00Z</dcterms:modified>
</cp:coreProperties>
</file>